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C4BE" w14:textId="77777777" w:rsidR="009A010F" w:rsidRPr="009A010F" w:rsidRDefault="00AB6C3F" w:rsidP="00560364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Regional Perspective</w:t>
      </w:r>
    </w:p>
    <w:p w14:paraId="6456794C" w14:textId="77777777" w:rsidR="00A11351" w:rsidRDefault="00AB6C3F" w:rsidP="005603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Exceeding Expectations</w:t>
      </w:r>
    </w:p>
    <w:p w14:paraId="6478555D" w14:textId="77777777" w:rsidR="009A010F" w:rsidRPr="00560364" w:rsidRDefault="009A010F" w:rsidP="00560364">
      <w:pPr>
        <w:spacing w:after="0"/>
        <w:jc w:val="center"/>
      </w:pPr>
      <w:r w:rsidRPr="00560364">
        <w:t>John Collins – Business Revelations</w:t>
      </w:r>
    </w:p>
    <w:p w14:paraId="776FBB2E" w14:textId="435B313C" w:rsidR="009A010F" w:rsidRDefault="009A010F" w:rsidP="00560364">
      <w:pPr>
        <w:spacing w:after="0"/>
        <w:jc w:val="center"/>
      </w:pPr>
      <w:r>
        <w:t xml:space="preserve">Tuesday </w:t>
      </w:r>
      <w:r w:rsidR="007B3A73">
        <w:t>30</w:t>
      </w:r>
      <w:r w:rsidR="007B3A73" w:rsidRPr="007B3A73">
        <w:rPr>
          <w:vertAlign w:val="superscript"/>
        </w:rPr>
        <w:t>th</w:t>
      </w:r>
      <w:r w:rsidR="007B3A73">
        <w:t xml:space="preserve"> July</w:t>
      </w:r>
      <w:r>
        <w:t xml:space="preserve"> 201</w:t>
      </w:r>
      <w:r w:rsidR="00AB6C3F">
        <w:t>8</w:t>
      </w:r>
    </w:p>
    <w:p w14:paraId="146CD138" w14:textId="77777777" w:rsidR="009A010F" w:rsidRDefault="009A010F" w:rsidP="009A010F">
      <w:pPr>
        <w:jc w:val="center"/>
      </w:pPr>
      <w:r>
        <w:t>______________________________________________________________</w:t>
      </w:r>
      <w:r w:rsidR="00560364">
        <w:t>________</w:t>
      </w:r>
      <w:r>
        <w:t>____________________</w:t>
      </w:r>
    </w:p>
    <w:p w14:paraId="2DA30E69" w14:textId="77777777" w:rsidR="009A010F" w:rsidRDefault="00AB6C3F" w:rsidP="009A010F">
      <w:pPr>
        <w:pStyle w:val="ListParagraph"/>
        <w:numPr>
          <w:ilvl w:val="0"/>
          <w:numId w:val="1"/>
        </w:numPr>
      </w:pPr>
      <w:r>
        <w:t xml:space="preserve">First involved - </w:t>
      </w:r>
      <w:r w:rsidR="009A010F" w:rsidRPr="00560364">
        <w:rPr>
          <w:b/>
        </w:rPr>
        <w:t>‘word of mouth’</w:t>
      </w:r>
      <w:r w:rsidR="009A010F">
        <w:t xml:space="preserve"> highest in </w:t>
      </w:r>
      <w:r>
        <w:t>all</w:t>
      </w:r>
      <w:r w:rsidR="009A010F">
        <w:t xml:space="preserve"> surveys of why you contacted or enrolled at a particular school</w:t>
      </w:r>
    </w:p>
    <w:p w14:paraId="636CAD68" w14:textId="77777777" w:rsidR="009A010F" w:rsidRDefault="009A010F" w:rsidP="009A010F">
      <w:pPr>
        <w:pStyle w:val="ListParagraph"/>
        <w:numPr>
          <w:ilvl w:val="1"/>
          <w:numId w:val="1"/>
        </w:numPr>
      </w:pPr>
      <w:r>
        <w:t>Key stakeholders – parents and staff – they will talk about the school their children attend or where they work</w:t>
      </w:r>
    </w:p>
    <w:p w14:paraId="5B4551C3" w14:textId="77777777" w:rsidR="009A010F" w:rsidRDefault="009A010F" w:rsidP="009A010F">
      <w:pPr>
        <w:pStyle w:val="ListParagraph"/>
        <w:numPr>
          <w:ilvl w:val="1"/>
          <w:numId w:val="1"/>
        </w:numPr>
      </w:pPr>
      <w:r>
        <w:t>The closer and more engaged the community the more talk there is</w:t>
      </w:r>
    </w:p>
    <w:p w14:paraId="0D5E7DA9" w14:textId="77777777" w:rsidR="009A010F" w:rsidRDefault="009A010F" w:rsidP="009A010F">
      <w:pPr>
        <w:pStyle w:val="ListParagraph"/>
        <w:numPr>
          <w:ilvl w:val="1"/>
          <w:numId w:val="1"/>
        </w:numPr>
      </w:pPr>
      <w:r>
        <w:t>Truth in biblical scripture – Matthew 12:34 and Luke 6:45</w:t>
      </w:r>
    </w:p>
    <w:p w14:paraId="7D076B5F" w14:textId="77777777" w:rsidR="00AB6C3F" w:rsidRDefault="009A010F" w:rsidP="009A010F">
      <w:pPr>
        <w:pStyle w:val="ListParagraph"/>
        <w:numPr>
          <w:ilvl w:val="1"/>
          <w:numId w:val="1"/>
        </w:numPr>
      </w:pPr>
      <w:r>
        <w:t>A lot of what people speak about is very narrow, personal or ill-informed</w:t>
      </w:r>
    </w:p>
    <w:p w14:paraId="20AF1772" w14:textId="77777777" w:rsidR="009A010F" w:rsidRDefault="009A010F" w:rsidP="009A010F">
      <w:pPr>
        <w:pStyle w:val="ListParagraph"/>
        <w:numPr>
          <w:ilvl w:val="1"/>
          <w:numId w:val="1"/>
        </w:numPr>
      </w:pPr>
      <w:r>
        <w:t>The BI</w:t>
      </w:r>
      <w:r w:rsidR="00BC0657">
        <w:t>G</w:t>
      </w:r>
      <w:r>
        <w:t xml:space="preserve"> question – time to share 3 things from experience at NCC</w:t>
      </w:r>
    </w:p>
    <w:p w14:paraId="782334AC" w14:textId="77777777" w:rsidR="009A010F" w:rsidRPr="00560364" w:rsidRDefault="009A010F" w:rsidP="00560364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rPr>
          <w:b/>
        </w:rPr>
      </w:pPr>
      <w:r w:rsidRPr="00560364">
        <w:rPr>
          <w:b/>
        </w:rPr>
        <w:t>Exceeding Expectations</w:t>
      </w:r>
    </w:p>
    <w:p w14:paraId="79A89687" w14:textId="77777777" w:rsidR="009A010F" w:rsidRDefault="009A010F" w:rsidP="009A010F">
      <w:pPr>
        <w:pStyle w:val="ListParagraph"/>
        <w:numPr>
          <w:ilvl w:val="1"/>
          <w:numId w:val="1"/>
        </w:numPr>
        <w:ind w:left="1434" w:hanging="357"/>
      </w:pPr>
      <w:r>
        <w:t>Initial experience a lasting one – personal experience</w:t>
      </w:r>
    </w:p>
    <w:p w14:paraId="53A3B68C" w14:textId="77777777" w:rsidR="009A010F" w:rsidRDefault="009A010F" w:rsidP="009A010F">
      <w:pPr>
        <w:pStyle w:val="ListParagraph"/>
        <w:numPr>
          <w:ilvl w:val="1"/>
          <w:numId w:val="1"/>
        </w:numPr>
        <w:ind w:left="1434" w:hanging="357"/>
      </w:pPr>
      <w:r>
        <w:t>Research what your competitors do, then do more</w:t>
      </w:r>
      <w:r w:rsidR="0009486E">
        <w:t>!</w:t>
      </w:r>
      <w:r>
        <w:t xml:space="preserve"> – ask, personal experience, </w:t>
      </w:r>
      <w:r w:rsidR="0009486E">
        <w:t>mystery shopper, compliant family member</w:t>
      </w:r>
    </w:p>
    <w:p w14:paraId="4A9EFC4A" w14:textId="77777777" w:rsidR="0009486E" w:rsidRDefault="0009486E" w:rsidP="00B462E4">
      <w:pPr>
        <w:pStyle w:val="ListParagraph"/>
        <w:numPr>
          <w:ilvl w:val="1"/>
          <w:numId w:val="1"/>
        </w:numPr>
        <w:ind w:left="1434" w:hanging="357"/>
      </w:pPr>
      <w:r>
        <w:t>Establish your ‘First contacts team’ – meet to inform and review, set standards, address difficulties</w:t>
      </w:r>
      <w:r w:rsidR="00AB6C3F">
        <w:t>, work on the ‘perfect tour’, eliminate areas of embarrassment, on average, parents visit 2-3 schools, set target for conversion from tours to application at 80%</w:t>
      </w:r>
    </w:p>
    <w:p w14:paraId="50417E25" w14:textId="77777777" w:rsidR="0009486E" w:rsidRDefault="0009486E" w:rsidP="009A010F">
      <w:pPr>
        <w:pStyle w:val="ListParagraph"/>
        <w:numPr>
          <w:ilvl w:val="1"/>
          <w:numId w:val="1"/>
        </w:numPr>
        <w:ind w:left="1434" w:hanging="357"/>
      </w:pPr>
      <w:r>
        <w:t xml:space="preserve">Personally engage – ask questions, kids best source, learn at least one thing of importance and test, document, try to have one area of follow-up </w:t>
      </w:r>
    </w:p>
    <w:p w14:paraId="7B91346B" w14:textId="77777777" w:rsidR="0009486E" w:rsidRDefault="0009486E" w:rsidP="009A010F">
      <w:pPr>
        <w:pStyle w:val="ListParagraph"/>
        <w:numPr>
          <w:ilvl w:val="1"/>
          <w:numId w:val="1"/>
        </w:numPr>
        <w:ind w:left="1434" w:hanging="357"/>
      </w:pPr>
      <w:r>
        <w:t>Do the unexpected – remember their name, their children’s name, the important piece of information, write them a personal note of thanks mentioning something specific or their area of importance; use unanswered question</w:t>
      </w:r>
      <w:r w:rsidR="00AB6C3F">
        <w:t>s</w:t>
      </w:r>
      <w:r>
        <w:t xml:space="preserve"> to demonstrate your responsiveness  </w:t>
      </w:r>
    </w:p>
    <w:p w14:paraId="0C94EB0E" w14:textId="77777777" w:rsidR="009A010F" w:rsidRPr="00560364" w:rsidRDefault="009A010F" w:rsidP="00560364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rPr>
          <w:b/>
        </w:rPr>
      </w:pPr>
      <w:r w:rsidRPr="00560364">
        <w:rPr>
          <w:b/>
        </w:rPr>
        <w:t>Engage and Inform</w:t>
      </w:r>
    </w:p>
    <w:p w14:paraId="480A2711" w14:textId="6A947ECA" w:rsidR="008F2ED1" w:rsidRDefault="008F2ED1" w:rsidP="008F2ED1">
      <w:pPr>
        <w:pStyle w:val="ListParagraph"/>
        <w:numPr>
          <w:ilvl w:val="1"/>
          <w:numId w:val="1"/>
        </w:numPr>
        <w:ind w:left="1434" w:hanging="357"/>
      </w:pPr>
      <w:r>
        <w:t>Be part of Staff Induction – take them on a tour</w:t>
      </w:r>
      <w:r w:rsidR="00AB6C3F">
        <w:t xml:space="preserve"> (use Open Day training as excuse)</w:t>
      </w:r>
      <w:r>
        <w:t xml:space="preserve">; </w:t>
      </w:r>
      <w:r w:rsidR="000731BF">
        <w:t xml:space="preserve">highlight what increased enrolments mean to them – quantify it; </w:t>
      </w:r>
      <w:r>
        <w:t>then</w:t>
      </w:r>
      <w:r w:rsidR="00A85F85">
        <w:t xml:space="preserve"> staff meetings, staff devotions, speak at PD weeks/days, assessment pieces, subject expos </w:t>
      </w:r>
      <w:r>
        <w:t xml:space="preserve"> </w:t>
      </w:r>
    </w:p>
    <w:p w14:paraId="48898CBE" w14:textId="77777777" w:rsidR="008F2ED1" w:rsidRDefault="008F2ED1" w:rsidP="008F2ED1">
      <w:pPr>
        <w:pStyle w:val="ListParagraph"/>
        <w:numPr>
          <w:ilvl w:val="1"/>
          <w:numId w:val="1"/>
        </w:numPr>
        <w:ind w:left="1434" w:hanging="357"/>
      </w:pPr>
      <w:r>
        <w:t>Be involved in P&amp;F, ‘Friends of …’ groups, New Parent Orientation night, parents events – Information Nights, Parent/Teacher interviews</w:t>
      </w:r>
      <w:r w:rsidR="00A85F85">
        <w:t>, Speech Nights</w:t>
      </w:r>
      <w:r>
        <w:t xml:space="preserve"> </w:t>
      </w:r>
    </w:p>
    <w:p w14:paraId="5FE93F7F" w14:textId="77777777" w:rsidR="00A85F85" w:rsidRDefault="00A85F85" w:rsidP="008F2ED1">
      <w:pPr>
        <w:pStyle w:val="ListParagraph"/>
        <w:numPr>
          <w:ilvl w:val="1"/>
          <w:numId w:val="1"/>
        </w:numPr>
        <w:ind w:left="1434" w:hanging="357"/>
      </w:pPr>
      <w:r>
        <w:t xml:space="preserve">Identify influencers </w:t>
      </w:r>
      <w:r w:rsidR="00560364">
        <w:t>- steward and recognise them (similar concept to a major donor)</w:t>
      </w:r>
      <w:r>
        <w:t>; bring them into the ‘inner sanctum’; focus groups</w:t>
      </w:r>
      <w:r w:rsidR="00AB6C3F">
        <w:t>; Parent Year Level Reps</w:t>
      </w:r>
    </w:p>
    <w:p w14:paraId="1235C940" w14:textId="77777777" w:rsidR="00A85F85" w:rsidRDefault="00A85F85" w:rsidP="008F2ED1">
      <w:pPr>
        <w:pStyle w:val="ListParagraph"/>
        <w:numPr>
          <w:ilvl w:val="1"/>
          <w:numId w:val="1"/>
        </w:numPr>
        <w:ind w:left="1434" w:hanging="357"/>
      </w:pPr>
      <w:r>
        <w:t>Source or author articles that</w:t>
      </w:r>
      <w:r w:rsidR="00560364">
        <w:t>:</w:t>
      </w:r>
      <w:r>
        <w:t xml:space="preserve"> address areas of concern; inspiring stories; alumni stories</w:t>
      </w:r>
      <w:r w:rsidR="00560364">
        <w:t>; distinctive aspects of your school</w:t>
      </w:r>
      <w:r>
        <w:t xml:space="preserve">   </w:t>
      </w:r>
    </w:p>
    <w:p w14:paraId="3476551F" w14:textId="77777777" w:rsidR="008F2ED1" w:rsidRDefault="008F2ED1" w:rsidP="008F2ED1">
      <w:pPr>
        <w:pStyle w:val="ListParagraph"/>
        <w:numPr>
          <w:ilvl w:val="1"/>
          <w:numId w:val="1"/>
        </w:numPr>
        <w:ind w:left="1434" w:hanging="357"/>
      </w:pPr>
      <w:r>
        <w:t>Send articles, links</w:t>
      </w:r>
      <w:r w:rsidR="00A85F85">
        <w:t xml:space="preserve"> to influencers with personal notes prior to publishing widely</w:t>
      </w:r>
      <w:r w:rsidR="009E77B2">
        <w:t xml:space="preserve">; </w:t>
      </w:r>
      <w:r w:rsidR="00871300">
        <w:t xml:space="preserve">not saying that broad-based publications not influential but concentrating on fostering effective ‘word of mouth’; </w:t>
      </w:r>
      <w:r w:rsidR="009E77B2">
        <w:t>social media makes this simpler; SMS messaging most effective</w:t>
      </w:r>
    </w:p>
    <w:p w14:paraId="3AAC5AEE" w14:textId="77777777" w:rsidR="00A85F85" w:rsidRDefault="00A85F85" w:rsidP="008F2ED1">
      <w:pPr>
        <w:pStyle w:val="ListParagraph"/>
        <w:numPr>
          <w:ilvl w:val="1"/>
          <w:numId w:val="1"/>
        </w:numPr>
        <w:ind w:left="1434" w:hanging="357"/>
      </w:pPr>
      <w:r>
        <w:t>Capital Campaign – major side benefit was an informed parent body addressing issues re mission, values, vision, strategic plan, school funding, good stewardship of finances, value for money, success stories</w:t>
      </w:r>
      <w:r w:rsidR="00AB6C3F">
        <w:t>; continued dinners and social events after campaign was completed</w:t>
      </w:r>
      <w:r>
        <w:t xml:space="preserve">  </w:t>
      </w:r>
    </w:p>
    <w:p w14:paraId="0129400B" w14:textId="77777777" w:rsidR="00AB6C3F" w:rsidRDefault="00AB6C3F">
      <w:pPr>
        <w:rPr>
          <w:b/>
        </w:rPr>
      </w:pPr>
      <w:r>
        <w:rPr>
          <w:b/>
        </w:rPr>
        <w:br w:type="page"/>
      </w:r>
    </w:p>
    <w:p w14:paraId="268AA8D6" w14:textId="77777777" w:rsidR="00560364" w:rsidRPr="00560364" w:rsidRDefault="009A010F" w:rsidP="00560364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rPr>
          <w:b/>
        </w:rPr>
      </w:pPr>
      <w:r w:rsidRPr="00560364">
        <w:rPr>
          <w:b/>
        </w:rPr>
        <w:lastRenderedPageBreak/>
        <w:t>Feedback and Influence</w:t>
      </w:r>
    </w:p>
    <w:p w14:paraId="307BCE1F" w14:textId="77777777" w:rsidR="00560364" w:rsidRDefault="00560364" w:rsidP="00560364">
      <w:pPr>
        <w:pStyle w:val="ListParagraph"/>
        <w:numPr>
          <w:ilvl w:val="1"/>
          <w:numId w:val="1"/>
        </w:numPr>
        <w:ind w:left="1434" w:hanging="357"/>
      </w:pPr>
      <w:r>
        <w:t>You are no value to your institution if you know there are issues and you have no avenue to bring about a change</w:t>
      </w:r>
    </w:p>
    <w:p w14:paraId="189F38F8" w14:textId="77777777" w:rsidR="00560364" w:rsidRDefault="00560364" w:rsidP="00560364">
      <w:pPr>
        <w:pStyle w:val="ListParagraph"/>
        <w:numPr>
          <w:ilvl w:val="1"/>
          <w:numId w:val="1"/>
        </w:numPr>
        <w:ind w:left="1434" w:hanging="357"/>
      </w:pPr>
      <w:r>
        <w:t>Seat at the table – Senior Management Team, Executive, Committees</w:t>
      </w:r>
    </w:p>
    <w:p w14:paraId="2F5938AE" w14:textId="6E5C1471" w:rsidR="00344AE2" w:rsidRDefault="00560364" w:rsidP="00560364">
      <w:pPr>
        <w:pStyle w:val="ListParagraph"/>
        <w:numPr>
          <w:ilvl w:val="1"/>
          <w:numId w:val="1"/>
        </w:numPr>
        <w:ind w:left="1434" w:hanging="357"/>
      </w:pPr>
      <w:r>
        <w:t xml:space="preserve">Compelling data – “I know you believe </w:t>
      </w:r>
      <w:r w:rsidR="00344AE2">
        <w:rPr>
          <w:i/>
        </w:rPr>
        <w:t xml:space="preserve">such and </w:t>
      </w:r>
      <w:proofErr w:type="gramStart"/>
      <w:r w:rsidR="00344AE2">
        <w:rPr>
          <w:i/>
        </w:rPr>
        <w:t>such</w:t>
      </w:r>
      <w:proofErr w:type="gramEnd"/>
      <w:r w:rsidR="00344AE2">
        <w:rPr>
          <w:i/>
        </w:rPr>
        <w:t xml:space="preserve"> </w:t>
      </w:r>
      <w:r w:rsidR="00344AE2">
        <w:t>but the facts are”</w:t>
      </w:r>
      <w:r w:rsidR="00D51B02">
        <w:t>; importance of the school delivering what you are promising, e.g. of Hills Grammar</w:t>
      </w:r>
    </w:p>
    <w:p w14:paraId="0CE03E59" w14:textId="77777777" w:rsidR="00344AE2" w:rsidRDefault="00344AE2" w:rsidP="00560364">
      <w:pPr>
        <w:pStyle w:val="ListParagraph"/>
        <w:numPr>
          <w:ilvl w:val="1"/>
          <w:numId w:val="1"/>
        </w:numPr>
        <w:ind w:left="1434" w:hanging="357"/>
      </w:pPr>
      <w:r>
        <w:t>Be part of the solution – take on key roles and responsibilities, be the driving force behind the agreed process or solution for change</w:t>
      </w:r>
    </w:p>
    <w:p w14:paraId="11C490F9" w14:textId="77777777" w:rsidR="00560364" w:rsidRDefault="00344AE2" w:rsidP="00560364">
      <w:pPr>
        <w:pStyle w:val="ListParagraph"/>
        <w:numPr>
          <w:ilvl w:val="1"/>
          <w:numId w:val="1"/>
        </w:numPr>
        <w:ind w:left="1434" w:hanging="357"/>
      </w:pPr>
      <w:r>
        <w:t xml:space="preserve">Feedback </w:t>
      </w:r>
      <w:r w:rsidR="00A55D10">
        <w:t xml:space="preserve">on </w:t>
      </w:r>
      <w:r>
        <w:t xml:space="preserve">progress or lack thereof – too important to let drift </w:t>
      </w:r>
    </w:p>
    <w:p w14:paraId="3CFA57DE" w14:textId="77777777" w:rsidR="00A55D10" w:rsidRDefault="00A55D10" w:rsidP="00A55D10">
      <w:pPr>
        <w:rPr>
          <w:b/>
        </w:rPr>
      </w:pPr>
      <w:r w:rsidRPr="00A55D10">
        <w:rPr>
          <w:b/>
        </w:rPr>
        <w:t>MARKETING</w:t>
      </w:r>
    </w:p>
    <w:p w14:paraId="6B09B2B4" w14:textId="77777777" w:rsidR="00A55D10" w:rsidRDefault="00A55D10" w:rsidP="00864BFF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b/>
        </w:rPr>
      </w:pPr>
      <w:r>
        <w:rPr>
          <w:b/>
        </w:rPr>
        <w:t>Understand the Buying Motive</w:t>
      </w:r>
      <w:r w:rsidR="00864BFF">
        <w:rPr>
          <w:b/>
        </w:rPr>
        <w:t>s</w:t>
      </w:r>
    </w:p>
    <w:p w14:paraId="6E199DD2" w14:textId="77777777" w:rsidR="00864BFF" w:rsidRDefault="00864BFF" w:rsidP="00864BFF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Marketing 101 – if in doubt, test it yourself</w:t>
      </w:r>
    </w:p>
    <w:p w14:paraId="67C879FF" w14:textId="0A2A5136" w:rsidR="00864BFF" w:rsidRDefault="00864BFF" w:rsidP="00864BFF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Safety – is this going to adversely disrupt my life</w:t>
      </w:r>
    </w:p>
    <w:p w14:paraId="147A2A63" w14:textId="5D8913DB" w:rsidR="004600BD" w:rsidRDefault="004600BD" w:rsidP="00864BFF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Performance – is this going to do what it says it will</w:t>
      </w:r>
    </w:p>
    <w:p w14:paraId="4983B0E4" w14:textId="2E989A2F" w:rsidR="004600BD" w:rsidRDefault="004600BD" w:rsidP="00864BFF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Appearance – how will this make me look in the eyes of others</w:t>
      </w:r>
    </w:p>
    <w:p w14:paraId="047A68FA" w14:textId="77777777" w:rsidR="004600BD" w:rsidRDefault="004600BD" w:rsidP="00864BFF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Comfort – does this meet my expectations, don’t want more stress in my life</w:t>
      </w:r>
    </w:p>
    <w:p w14:paraId="69D667AC" w14:textId="77777777" w:rsidR="004600BD" w:rsidRDefault="004600BD" w:rsidP="00864BFF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Economy – is this good value for money</w:t>
      </w:r>
    </w:p>
    <w:p w14:paraId="4F11D658" w14:textId="77777777" w:rsidR="004600BD" w:rsidRDefault="004600BD" w:rsidP="00864BFF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Durability – does this have benefits over the long-term, is it sustainable</w:t>
      </w:r>
    </w:p>
    <w:p w14:paraId="2FB4AD0A" w14:textId="77777777" w:rsidR="004600BD" w:rsidRDefault="004600BD" w:rsidP="004600BD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  <w:rPr>
          <w:b/>
        </w:rPr>
      </w:pPr>
      <w:r w:rsidRPr="004600BD">
        <w:rPr>
          <w:b/>
        </w:rPr>
        <w:t>Experience at NCC</w:t>
      </w:r>
    </w:p>
    <w:p w14:paraId="5FAFCAD9" w14:textId="77777777" w:rsidR="00D51B02" w:rsidRDefault="004600BD" w:rsidP="004600B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Settled on </w:t>
      </w:r>
      <w:r w:rsidR="00D51B02">
        <w:t xml:space="preserve">by-line – </w:t>
      </w:r>
      <w:r w:rsidR="00D51B02" w:rsidRPr="00D51B02">
        <w:rPr>
          <w:i/>
        </w:rPr>
        <w:t>Security ~ Support ~ Success</w:t>
      </w:r>
    </w:p>
    <w:p w14:paraId="26918BDB" w14:textId="77777777" w:rsidR="00D51B02" w:rsidRDefault="00D51B02" w:rsidP="004600B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Not College motto – </w:t>
      </w:r>
      <w:r w:rsidRPr="00D51B02">
        <w:rPr>
          <w:i/>
        </w:rPr>
        <w:t>Sow to Harvest</w:t>
      </w:r>
    </w:p>
    <w:p w14:paraId="0D1977E2" w14:textId="77777777" w:rsidR="00D51B02" w:rsidRPr="00D51B02" w:rsidRDefault="00D51B02" w:rsidP="004600B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Not College Values – </w:t>
      </w:r>
      <w:r w:rsidRPr="00D51B02">
        <w:rPr>
          <w:i/>
        </w:rPr>
        <w:t>Worship</w:t>
      </w:r>
      <w:r>
        <w:rPr>
          <w:i/>
        </w:rPr>
        <w:t>, Stewardship, Relationship</w:t>
      </w:r>
    </w:p>
    <w:p w14:paraId="51578F80" w14:textId="77777777" w:rsidR="00D51B02" w:rsidRDefault="00D51B02" w:rsidP="004600B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Not easy to maintain consistency – sub-schools, Board vision statements, etc</w:t>
      </w:r>
    </w:p>
    <w:p w14:paraId="6ADBEB8D" w14:textId="77777777" w:rsidR="00D51B02" w:rsidRDefault="00D51B02" w:rsidP="004600B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Became what NCC was known for</w:t>
      </w:r>
    </w:p>
    <w:p w14:paraId="1CEFF205" w14:textId="70554553" w:rsidR="00D51B02" w:rsidRDefault="00D51B02" w:rsidP="00D51B02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  <w:rPr>
          <w:b/>
        </w:rPr>
      </w:pPr>
      <w:r w:rsidRPr="00D51B02">
        <w:rPr>
          <w:b/>
        </w:rPr>
        <w:t xml:space="preserve">Mottos of </w:t>
      </w:r>
      <w:r w:rsidR="007B3A73">
        <w:rPr>
          <w:b/>
        </w:rPr>
        <w:t>Regional Qld</w:t>
      </w:r>
      <w:bookmarkStart w:id="0" w:name="_GoBack"/>
      <w:bookmarkEnd w:id="0"/>
      <w:r w:rsidRPr="00D51B02">
        <w:rPr>
          <w:b/>
        </w:rPr>
        <w:t xml:space="preserve"> Schools</w:t>
      </w:r>
    </w:p>
    <w:p w14:paraId="5D332DA3" w14:textId="77777777" w:rsidR="00D51B02" w:rsidRDefault="00D51B02" w:rsidP="00D51B02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proofErr w:type="gramStart"/>
      <w:r>
        <w:t>In light of</w:t>
      </w:r>
      <w:proofErr w:type="gramEnd"/>
      <w:r>
        <w:t xml:space="preserve"> above, what do these marketing by-lines say</w:t>
      </w:r>
    </w:p>
    <w:p w14:paraId="16A477B9" w14:textId="77777777" w:rsidR="00D51B02" w:rsidRPr="00D51B02" w:rsidRDefault="00D51B02" w:rsidP="00D51B02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  <w:rPr>
          <w:b/>
        </w:rPr>
      </w:pPr>
      <w:r w:rsidRPr="00D51B02">
        <w:rPr>
          <w:b/>
        </w:rPr>
        <w:t>Other Marketing Considerations</w:t>
      </w:r>
    </w:p>
    <w:p w14:paraId="290FB3F1" w14:textId="77777777" w:rsidR="00D51B02" w:rsidRPr="00D51B02" w:rsidRDefault="00D51B02" w:rsidP="00D51B02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Must have a Marketing Plan </w:t>
      </w:r>
      <w:r>
        <w:rPr>
          <w:i/>
        </w:rPr>
        <w:t>(what, why, how, when, to whom)</w:t>
      </w:r>
    </w:p>
    <w:p w14:paraId="2DABF69C" w14:textId="77777777" w:rsidR="00D51B02" w:rsidRDefault="00D51B02" w:rsidP="00D51B02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Base major decisions on verifiable data </w:t>
      </w:r>
      <w:r>
        <w:rPr>
          <w:i/>
        </w:rPr>
        <w:t>(surveys, geocoding)</w:t>
      </w:r>
      <w:r w:rsidRPr="00D51B02">
        <w:t xml:space="preserve">; not </w:t>
      </w:r>
      <w:r>
        <w:t xml:space="preserve">just </w:t>
      </w:r>
      <w:r w:rsidRPr="00D51B02">
        <w:t>what other schools are doing</w:t>
      </w:r>
    </w:p>
    <w:p w14:paraId="7712A0F4" w14:textId="77777777" w:rsidR="00D51B02" w:rsidRDefault="00D51B02" w:rsidP="00D51B02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>Be different, creative</w:t>
      </w:r>
    </w:p>
    <w:p w14:paraId="0377E75C" w14:textId="77777777" w:rsidR="00D51B02" w:rsidRDefault="00D51B02" w:rsidP="00D51B02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Don’t just provide facts about programs, facilities; “we have </w:t>
      </w:r>
      <w:proofErr w:type="gramStart"/>
      <w:r>
        <w:t>…..</w:t>
      </w:r>
      <w:proofErr w:type="gramEnd"/>
      <w:r>
        <w:t>”</w:t>
      </w:r>
    </w:p>
    <w:p w14:paraId="6BCB9B35" w14:textId="77777777" w:rsidR="00D51B02" w:rsidRDefault="00D51B02" w:rsidP="00D51B02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Spell out the benefits – </w:t>
      </w:r>
      <w:r w:rsidRPr="00D51B02">
        <w:rPr>
          <w:i/>
        </w:rPr>
        <w:t>don’t assume they know</w:t>
      </w:r>
      <w:r>
        <w:t xml:space="preserve">; must be able to answer the question </w:t>
      </w:r>
      <w:r w:rsidRPr="00D51B02">
        <w:rPr>
          <w:i/>
        </w:rPr>
        <w:t>“What does this mean for the parent/student</w:t>
      </w:r>
      <w:r>
        <w:rPr>
          <w:i/>
        </w:rPr>
        <w:t>?</w:t>
      </w:r>
      <w:r w:rsidRPr="00D51B02">
        <w:rPr>
          <w:i/>
        </w:rPr>
        <w:t>”</w:t>
      </w:r>
      <w:r>
        <w:t>; if you can’t come up with a benefit then don’t promote it; use the Buying Motives as your base</w:t>
      </w:r>
      <w:r w:rsidRPr="00D51B02">
        <w:t xml:space="preserve"> </w:t>
      </w:r>
    </w:p>
    <w:p w14:paraId="2F5FD09F" w14:textId="5B76317C" w:rsidR="004600BD" w:rsidRPr="00D51B02" w:rsidRDefault="00D51B02" w:rsidP="00D51B02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r>
        <w:t>Can use the SIGS after the break to</w:t>
      </w:r>
      <w:r w:rsidR="005C2505">
        <w:t xml:space="preserve"> discuss how this plays out in your school</w:t>
      </w:r>
      <w:r w:rsidRPr="00D51B02">
        <w:t xml:space="preserve"> </w:t>
      </w:r>
      <w:r w:rsidR="004600BD" w:rsidRPr="00D51B02">
        <w:t xml:space="preserve">  </w:t>
      </w:r>
    </w:p>
    <w:p w14:paraId="10FD1D75" w14:textId="54358A96" w:rsidR="00A55D10" w:rsidRDefault="00A55D10" w:rsidP="00A55D10">
      <w:pPr>
        <w:rPr>
          <w:b/>
        </w:rPr>
      </w:pPr>
    </w:p>
    <w:sectPr w:rsidR="00A55D10" w:rsidSect="00560364">
      <w:headerReference w:type="default" r:id="rId7"/>
      <w:pgSz w:w="11906" w:h="16838"/>
      <w:pgMar w:top="170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C073" w14:textId="77777777" w:rsidR="006B0D15" w:rsidRDefault="006B0D15" w:rsidP="00560364">
      <w:pPr>
        <w:spacing w:after="0" w:line="240" w:lineRule="auto"/>
      </w:pPr>
      <w:r>
        <w:separator/>
      </w:r>
    </w:p>
  </w:endnote>
  <w:endnote w:type="continuationSeparator" w:id="0">
    <w:p w14:paraId="3DCA9789" w14:textId="77777777" w:rsidR="006B0D15" w:rsidRDefault="006B0D15" w:rsidP="0056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A60E" w14:textId="77777777" w:rsidR="006B0D15" w:rsidRDefault="006B0D15" w:rsidP="00560364">
      <w:pPr>
        <w:spacing w:after="0" w:line="240" w:lineRule="auto"/>
      </w:pPr>
      <w:r>
        <w:separator/>
      </w:r>
    </w:p>
  </w:footnote>
  <w:footnote w:type="continuationSeparator" w:id="0">
    <w:p w14:paraId="1FF5038E" w14:textId="77777777" w:rsidR="006B0D15" w:rsidRDefault="006B0D15" w:rsidP="0056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2874" w14:textId="77777777" w:rsidR="00560364" w:rsidRDefault="005603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44CEAE" wp14:editId="5AB9C96B">
          <wp:simplePos x="0" y="0"/>
          <wp:positionH relativeFrom="column">
            <wp:posOffset>1819275</wp:posOffset>
          </wp:positionH>
          <wp:positionV relativeFrom="paragraph">
            <wp:posOffset>-353060</wp:posOffset>
          </wp:positionV>
          <wp:extent cx="1990725" cy="929005"/>
          <wp:effectExtent l="0" t="0" r="9525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Pl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EE0"/>
    <w:multiLevelType w:val="hybridMultilevel"/>
    <w:tmpl w:val="1388C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5A39"/>
    <w:multiLevelType w:val="hybridMultilevel"/>
    <w:tmpl w:val="E90E7236"/>
    <w:lvl w:ilvl="0" w:tplc="00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C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C4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A7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2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6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E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6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69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6865F4"/>
    <w:multiLevelType w:val="hybridMultilevel"/>
    <w:tmpl w:val="2C5C2610"/>
    <w:lvl w:ilvl="0" w:tplc="8186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2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0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C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E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E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1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ED23A3"/>
    <w:multiLevelType w:val="hybridMultilevel"/>
    <w:tmpl w:val="1388C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4ABC"/>
    <w:multiLevelType w:val="hybridMultilevel"/>
    <w:tmpl w:val="AD7AAF08"/>
    <w:lvl w:ilvl="0" w:tplc="582C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0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A7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E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2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9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8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A1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0F"/>
    <w:rsid w:val="000731BF"/>
    <w:rsid w:val="0009486E"/>
    <w:rsid w:val="00344AE2"/>
    <w:rsid w:val="004600BD"/>
    <w:rsid w:val="00560364"/>
    <w:rsid w:val="005C2505"/>
    <w:rsid w:val="00641245"/>
    <w:rsid w:val="006B0D15"/>
    <w:rsid w:val="007B3A73"/>
    <w:rsid w:val="00864BFF"/>
    <w:rsid w:val="00871300"/>
    <w:rsid w:val="008F2ED1"/>
    <w:rsid w:val="009A010F"/>
    <w:rsid w:val="009E77B2"/>
    <w:rsid w:val="00A11351"/>
    <w:rsid w:val="00A55D10"/>
    <w:rsid w:val="00A85F85"/>
    <w:rsid w:val="00AB6C3F"/>
    <w:rsid w:val="00AE738F"/>
    <w:rsid w:val="00BC0657"/>
    <w:rsid w:val="00D51B02"/>
    <w:rsid w:val="00D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73CA"/>
  <w15:chartTrackingRefBased/>
  <w15:docId w15:val="{BFFA97C5-DF27-42AE-BAAC-B84F166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64"/>
  </w:style>
  <w:style w:type="paragraph" w:styleId="Footer">
    <w:name w:val="footer"/>
    <w:basedOn w:val="Normal"/>
    <w:link w:val="FooterChar"/>
    <w:uiPriority w:val="99"/>
    <w:unhideWhenUsed/>
    <w:rsid w:val="0056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64"/>
  </w:style>
  <w:style w:type="paragraph" w:styleId="BalloonText">
    <w:name w:val="Balloon Text"/>
    <w:basedOn w:val="Normal"/>
    <w:link w:val="BalloonTextChar"/>
    <w:uiPriority w:val="99"/>
    <w:semiHidden/>
    <w:unhideWhenUsed/>
    <w:rsid w:val="0087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1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12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95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Nambour Christian College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John Collins</cp:lastModifiedBy>
  <cp:revision>2</cp:revision>
  <cp:lastPrinted>2017-09-12T00:36:00Z</cp:lastPrinted>
  <dcterms:created xsi:type="dcterms:W3CDTF">2018-07-17T03:03:00Z</dcterms:created>
  <dcterms:modified xsi:type="dcterms:W3CDTF">2018-07-17T03:03:00Z</dcterms:modified>
</cp:coreProperties>
</file>