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D02EBA" w14:textId="067F88AD" w:rsidR="00EB3020" w:rsidRDefault="00EB3020" w:rsidP="00063DC1">
      <w:pPr>
        <w:jc w:val="right"/>
        <w:rPr>
          <w:rFonts w:ascii="Arial" w:eastAsia="Arial" w:hAnsi="Arial" w:cs="Arial"/>
          <w:b/>
          <w:sz w:val="40"/>
          <w:szCs w:val="40"/>
        </w:rPr>
      </w:pPr>
    </w:p>
    <w:p w14:paraId="6F9D4380" w14:textId="77777777" w:rsidR="00EB3020" w:rsidRPr="00063DC1" w:rsidRDefault="00F31660" w:rsidP="00681923">
      <w:pPr>
        <w:jc w:val="center"/>
        <w:outlineLvl w:val="0"/>
        <w:rPr>
          <w:rFonts w:ascii="Serifa Std 65 Bold" w:eastAsia="Arial" w:hAnsi="Serifa Std 65 Bold" w:cs="Arial"/>
          <w:color w:val="0A543E"/>
          <w:sz w:val="40"/>
          <w:szCs w:val="40"/>
        </w:rPr>
      </w:pPr>
      <w:r w:rsidRPr="00063DC1">
        <w:rPr>
          <w:rFonts w:ascii="Serifa Std 65 Bold" w:eastAsia="Arial" w:hAnsi="Serifa Std 65 Bold" w:cs="Arial"/>
          <w:color w:val="0A543E"/>
          <w:sz w:val="40"/>
          <w:szCs w:val="40"/>
        </w:rPr>
        <w:t>Certified Advancement Practitioner Training</w:t>
      </w:r>
    </w:p>
    <w:p w14:paraId="7F336C99" w14:textId="00BAE109" w:rsidR="00EB3020" w:rsidRPr="00063DC1" w:rsidRDefault="009615D8" w:rsidP="00681923">
      <w:pPr>
        <w:jc w:val="center"/>
        <w:outlineLvl w:val="0"/>
        <w:rPr>
          <w:rFonts w:ascii="Serifa Std 65 Bold" w:eastAsia="Arial" w:hAnsi="Serifa Std 65 Bold" w:cs="Arial"/>
          <w:color w:val="0A543E"/>
          <w:sz w:val="40"/>
          <w:szCs w:val="40"/>
        </w:rPr>
      </w:pPr>
      <w:r>
        <w:rPr>
          <w:rFonts w:ascii="Serifa Std 65 Bold" w:eastAsia="Arial" w:hAnsi="Serifa Std 65 Bold" w:cs="Arial"/>
          <w:color w:val="0A543E"/>
          <w:sz w:val="40"/>
          <w:szCs w:val="40"/>
        </w:rPr>
        <w:t>Event</w:t>
      </w:r>
      <w:r w:rsidR="00CF179C">
        <w:rPr>
          <w:rFonts w:ascii="Serifa Std 65 Bold" w:eastAsia="Arial" w:hAnsi="Serifa Std 65 Bold" w:cs="Arial"/>
          <w:color w:val="0A543E"/>
          <w:sz w:val="40"/>
          <w:szCs w:val="40"/>
        </w:rPr>
        <w:t>s</w:t>
      </w:r>
      <w:r>
        <w:rPr>
          <w:rFonts w:ascii="Serifa Std 65 Bold" w:eastAsia="Arial" w:hAnsi="Serifa Std 65 Bold" w:cs="Arial"/>
          <w:color w:val="0A543E"/>
          <w:sz w:val="40"/>
          <w:szCs w:val="40"/>
        </w:rPr>
        <w:t xml:space="preserve"> and Community Relations</w:t>
      </w:r>
    </w:p>
    <w:p w14:paraId="72DA2762" w14:textId="77777777" w:rsidR="00EB3020" w:rsidRPr="00063DC1" w:rsidRDefault="00EB3020">
      <w:pPr>
        <w:rPr>
          <w:rFonts w:ascii="Hanken Sans" w:hAnsi="Hanken Sans"/>
        </w:rPr>
      </w:pPr>
    </w:p>
    <w:tbl>
      <w:tblPr>
        <w:tblStyle w:val="a"/>
        <w:tblpPr w:leftFromText="180" w:rightFromText="180" w:vertAnchor="text" w:tblpX="-115" w:tblpY="1"/>
        <w:tblOverlap w:val="never"/>
        <w:tblW w:w="972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980"/>
        <w:gridCol w:w="7740"/>
      </w:tblGrid>
      <w:tr w:rsidR="009615D8" w:rsidRPr="00063DC1" w14:paraId="54C70AA7" w14:textId="77777777" w:rsidTr="00CF179C">
        <w:tc>
          <w:tcPr>
            <w:tcW w:w="1980" w:type="dxa"/>
            <w:tcBorders>
              <w:top w:val="single" w:sz="4" w:space="0" w:color="auto"/>
              <w:left w:val="single" w:sz="4" w:space="0" w:color="auto"/>
              <w:bottom w:val="single" w:sz="4" w:space="0" w:color="000000"/>
            </w:tcBorders>
          </w:tcPr>
          <w:p w14:paraId="48EABDD3" w14:textId="77777777" w:rsidR="009615D8" w:rsidRPr="00CF179C" w:rsidRDefault="009615D8" w:rsidP="006847F9">
            <w:pPr>
              <w:contextualSpacing w:val="0"/>
              <w:rPr>
                <w:rFonts w:ascii="Hanken Sans" w:eastAsia="Arial" w:hAnsi="Hanken Sans" w:cs="Arial"/>
                <w:b/>
                <w:sz w:val="21"/>
                <w:szCs w:val="21"/>
              </w:rPr>
            </w:pPr>
            <w:r w:rsidRPr="00CF179C">
              <w:rPr>
                <w:rFonts w:ascii="Hanken Sans" w:eastAsia="Arial" w:hAnsi="Hanken Sans" w:cs="Arial"/>
                <w:b/>
                <w:sz w:val="21"/>
                <w:szCs w:val="21"/>
              </w:rPr>
              <w:t>Course Description</w:t>
            </w:r>
          </w:p>
          <w:p w14:paraId="708132DF" w14:textId="77777777" w:rsidR="009615D8" w:rsidRPr="00CF179C" w:rsidRDefault="009615D8" w:rsidP="006847F9">
            <w:pPr>
              <w:contextualSpacing w:val="0"/>
              <w:rPr>
                <w:rFonts w:ascii="Hanken Sans" w:eastAsia="Arial" w:hAnsi="Hanken Sans" w:cs="Arial"/>
                <w:b/>
                <w:sz w:val="21"/>
                <w:szCs w:val="21"/>
              </w:rPr>
            </w:pPr>
          </w:p>
          <w:p w14:paraId="667F57CC" w14:textId="77777777" w:rsidR="009615D8" w:rsidRPr="00CF179C" w:rsidRDefault="009615D8" w:rsidP="008A27D6">
            <w:pPr>
              <w:contextualSpacing w:val="0"/>
              <w:rPr>
                <w:rFonts w:ascii="Hanken Sans" w:eastAsia="Arial" w:hAnsi="Hanken Sans" w:cs="Arial"/>
                <w:b/>
                <w:sz w:val="22"/>
                <w:szCs w:val="22"/>
              </w:rPr>
            </w:pPr>
          </w:p>
        </w:tc>
        <w:tc>
          <w:tcPr>
            <w:tcW w:w="7740" w:type="dxa"/>
            <w:tcBorders>
              <w:top w:val="single" w:sz="4" w:space="0" w:color="auto"/>
              <w:bottom w:val="single" w:sz="4" w:space="0" w:color="000000"/>
              <w:right w:val="single" w:sz="4" w:space="0" w:color="auto"/>
            </w:tcBorders>
          </w:tcPr>
          <w:p w14:paraId="3E581915" w14:textId="63C3D596" w:rsidR="009615D8" w:rsidRPr="00CF179C" w:rsidRDefault="009615D8" w:rsidP="008A27D6">
            <w:pPr>
              <w:spacing w:after="150" w:line="276" w:lineRule="auto"/>
              <w:contextualSpacing w:val="0"/>
              <w:rPr>
                <w:rFonts w:ascii="Hanken Sans" w:eastAsia="Arial" w:hAnsi="Hanken Sans" w:cs="Arial"/>
                <w:sz w:val="22"/>
                <w:szCs w:val="22"/>
              </w:rPr>
            </w:pPr>
            <w:r w:rsidRPr="00CF179C">
              <w:rPr>
                <w:rFonts w:ascii="Hanken Sans" w:eastAsia="Arial" w:hAnsi="Hanken Sans" w:cs="Arial"/>
                <w:sz w:val="21"/>
                <w:szCs w:val="21"/>
              </w:rPr>
              <w:t>This course outlines the principles underpinning contemporary practice and standards in Events and Community Relations within the education sector. The training program will equip you with practical skills for you to advance your career in this area of Events and Community Relations. This course is suitable for beginner to intermediate-level practitioners within the field.</w:t>
            </w:r>
          </w:p>
        </w:tc>
      </w:tr>
      <w:tr w:rsidR="009615D8" w:rsidRPr="00063DC1" w14:paraId="403C762B" w14:textId="77777777" w:rsidTr="00CF179C">
        <w:trPr>
          <w:trHeight w:val="860"/>
        </w:trPr>
        <w:tc>
          <w:tcPr>
            <w:tcW w:w="1980" w:type="dxa"/>
            <w:tcBorders>
              <w:top w:val="single" w:sz="4" w:space="0" w:color="000000"/>
              <w:left w:val="single" w:sz="4" w:space="0" w:color="auto"/>
            </w:tcBorders>
          </w:tcPr>
          <w:p w14:paraId="6AE5C1D8" w14:textId="77777777" w:rsidR="009615D8" w:rsidRPr="00CF179C" w:rsidRDefault="009615D8" w:rsidP="006847F9">
            <w:pPr>
              <w:contextualSpacing w:val="0"/>
              <w:rPr>
                <w:rFonts w:ascii="Hanken Sans" w:eastAsia="Arial" w:hAnsi="Hanken Sans" w:cs="Arial"/>
                <w:b/>
                <w:sz w:val="21"/>
                <w:szCs w:val="21"/>
              </w:rPr>
            </w:pPr>
            <w:r w:rsidRPr="00CF179C">
              <w:rPr>
                <w:rFonts w:ascii="Hanken Sans" w:eastAsia="Arial" w:hAnsi="Hanken Sans" w:cs="Arial"/>
                <w:b/>
                <w:sz w:val="21"/>
                <w:szCs w:val="21"/>
              </w:rPr>
              <w:t>Learning Objectives</w:t>
            </w:r>
          </w:p>
          <w:p w14:paraId="0B4A59F5" w14:textId="77777777" w:rsidR="009615D8" w:rsidRPr="00CF179C" w:rsidRDefault="009615D8" w:rsidP="006847F9">
            <w:pPr>
              <w:contextualSpacing w:val="0"/>
              <w:rPr>
                <w:rFonts w:ascii="Hanken Sans" w:eastAsia="Arial" w:hAnsi="Hanken Sans" w:cs="Arial"/>
                <w:b/>
                <w:sz w:val="21"/>
                <w:szCs w:val="21"/>
              </w:rPr>
            </w:pPr>
          </w:p>
          <w:p w14:paraId="54E95788" w14:textId="77777777" w:rsidR="009615D8" w:rsidRPr="00CF179C" w:rsidRDefault="009615D8" w:rsidP="008A27D6">
            <w:pPr>
              <w:contextualSpacing w:val="0"/>
              <w:rPr>
                <w:rFonts w:ascii="Hanken Sans" w:eastAsia="Arial" w:hAnsi="Hanken Sans" w:cs="Arial"/>
                <w:b/>
                <w:sz w:val="22"/>
                <w:szCs w:val="22"/>
              </w:rPr>
            </w:pPr>
          </w:p>
        </w:tc>
        <w:tc>
          <w:tcPr>
            <w:tcW w:w="7740" w:type="dxa"/>
            <w:tcBorders>
              <w:top w:val="single" w:sz="4" w:space="0" w:color="000000"/>
              <w:right w:val="single" w:sz="4" w:space="0" w:color="auto"/>
            </w:tcBorders>
          </w:tcPr>
          <w:p w14:paraId="3E69C16E" w14:textId="77777777" w:rsidR="009615D8" w:rsidRPr="00CF179C" w:rsidRDefault="009615D8" w:rsidP="006847F9">
            <w:pPr>
              <w:contextualSpacing w:val="0"/>
              <w:rPr>
                <w:rFonts w:ascii="Hanken Sans" w:eastAsia="Arial" w:hAnsi="Hanken Sans" w:cs="Arial"/>
                <w:sz w:val="21"/>
                <w:szCs w:val="21"/>
              </w:rPr>
            </w:pPr>
            <w:r w:rsidRPr="00CF179C">
              <w:rPr>
                <w:rFonts w:ascii="Hanken Sans" w:eastAsia="Arial" w:hAnsi="Hanken Sans" w:cs="Arial"/>
                <w:sz w:val="21"/>
                <w:szCs w:val="21"/>
              </w:rPr>
              <w:t>At the end of this course you will be able to:</w:t>
            </w:r>
          </w:p>
          <w:p w14:paraId="7A2E5FFD" w14:textId="77777777" w:rsidR="009615D8" w:rsidRPr="00CF179C" w:rsidRDefault="009615D8" w:rsidP="006847F9">
            <w:pPr>
              <w:numPr>
                <w:ilvl w:val="0"/>
                <w:numId w:val="6"/>
              </w:numPr>
              <w:ind w:hanging="360"/>
              <w:rPr>
                <w:rFonts w:ascii="Hanken Sans" w:hAnsi="Hanken Sans"/>
                <w:sz w:val="21"/>
                <w:szCs w:val="21"/>
              </w:rPr>
            </w:pPr>
            <w:r w:rsidRPr="00CF179C">
              <w:rPr>
                <w:rFonts w:ascii="Hanken Sans" w:eastAsia="Arial" w:hAnsi="Hanken Sans" w:cs="Arial"/>
                <w:sz w:val="21"/>
                <w:szCs w:val="21"/>
              </w:rPr>
              <w:t>Recognise crisis situations in a school context</w:t>
            </w:r>
          </w:p>
          <w:p w14:paraId="6025749B" w14:textId="77777777" w:rsidR="009615D8" w:rsidRPr="00CF179C" w:rsidRDefault="009615D8" w:rsidP="006847F9">
            <w:pPr>
              <w:numPr>
                <w:ilvl w:val="0"/>
                <w:numId w:val="6"/>
              </w:numPr>
              <w:ind w:hanging="360"/>
              <w:rPr>
                <w:rFonts w:ascii="Hanken Sans" w:hAnsi="Hanken Sans"/>
                <w:sz w:val="21"/>
                <w:szCs w:val="21"/>
              </w:rPr>
            </w:pPr>
            <w:r w:rsidRPr="00CF179C">
              <w:rPr>
                <w:rFonts w:ascii="Hanken Sans" w:eastAsia="Arial" w:hAnsi="Hanken Sans" w:cs="Arial"/>
                <w:sz w:val="21"/>
                <w:szCs w:val="21"/>
              </w:rPr>
              <w:t>Design effective management plans to overcome the crisis</w:t>
            </w:r>
          </w:p>
          <w:p w14:paraId="17F7365A" w14:textId="77777777" w:rsidR="009615D8" w:rsidRPr="00CF179C" w:rsidRDefault="009615D8" w:rsidP="006847F9">
            <w:pPr>
              <w:numPr>
                <w:ilvl w:val="0"/>
                <w:numId w:val="6"/>
              </w:numPr>
              <w:ind w:hanging="360"/>
              <w:rPr>
                <w:rFonts w:ascii="Hanken Sans" w:hAnsi="Hanken Sans"/>
                <w:sz w:val="21"/>
                <w:szCs w:val="21"/>
              </w:rPr>
            </w:pPr>
            <w:r w:rsidRPr="00CF179C">
              <w:rPr>
                <w:rFonts w:ascii="Hanken Sans" w:eastAsia="Arial" w:hAnsi="Hanken Sans" w:cs="Arial"/>
                <w:sz w:val="21"/>
                <w:szCs w:val="21"/>
              </w:rPr>
              <w:t>Plan and organise events such as fetes, fairs and admissions events that enhance the profile of the school in the community</w:t>
            </w:r>
          </w:p>
          <w:p w14:paraId="01ECDE96" w14:textId="77777777" w:rsidR="009615D8" w:rsidRPr="00CF179C" w:rsidRDefault="009615D8" w:rsidP="006847F9">
            <w:pPr>
              <w:numPr>
                <w:ilvl w:val="0"/>
                <w:numId w:val="6"/>
              </w:numPr>
              <w:ind w:hanging="360"/>
              <w:rPr>
                <w:rFonts w:ascii="Hanken Sans" w:hAnsi="Hanken Sans"/>
                <w:sz w:val="21"/>
                <w:szCs w:val="21"/>
              </w:rPr>
            </w:pPr>
            <w:r w:rsidRPr="00CF179C">
              <w:rPr>
                <w:rFonts w:ascii="Hanken Sans" w:eastAsia="Arial" w:hAnsi="Hanken Sans" w:cs="Arial"/>
                <w:sz w:val="21"/>
                <w:szCs w:val="21"/>
              </w:rPr>
              <w:t xml:space="preserve">Plan and organise events to celebrate important school milestones </w:t>
            </w:r>
          </w:p>
          <w:p w14:paraId="7723C355" w14:textId="77777777" w:rsidR="009615D8" w:rsidRPr="00CF179C" w:rsidRDefault="009615D8" w:rsidP="006847F9">
            <w:pPr>
              <w:numPr>
                <w:ilvl w:val="0"/>
                <w:numId w:val="6"/>
              </w:numPr>
              <w:ind w:hanging="360"/>
              <w:rPr>
                <w:rFonts w:ascii="Hanken Sans" w:hAnsi="Hanken Sans"/>
                <w:sz w:val="21"/>
                <w:szCs w:val="21"/>
              </w:rPr>
            </w:pPr>
            <w:r w:rsidRPr="00CF179C">
              <w:rPr>
                <w:rFonts w:ascii="Hanken Sans" w:eastAsia="Arial" w:hAnsi="Hanken Sans" w:cs="Arial"/>
                <w:sz w:val="21"/>
                <w:szCs w:val="21"/>
              </w:rPr>
              <w:t xml:space="preserve">Identify and implement effective marketing strategies for school and community events </w:t>
            </w:r>
          </w:p>
          <w:p w14:paraId="32097F7B" w14:textId="77777777" w:rsidR="009615D8" w:rsidRPr="00CF179C" w:rsidRDefault="009615D8" w:rsidP="006847F9">
            <w:pPr>
              <w:numPr>
                <w:ilvl w:val="0"/>
                <w:numId w:val="6"/>
              </w:numPr>
              <w:ind w:hanging="360"/>
              <w:rPr>
                <w:rFonts w:ascii="Hanken Sans" w:hAnsi="Hanken Sans"/>
                <w:sz w:val="21"/>
                <w:szCs w:val="21"/>
              </w:rPr>
            </w:pPr>
            <w:r w:rsidRPr="00CF179C">
              <w:rPr>
                <w:rFonts w:ascii="Hanken Sans" w:eastAsia="Arial" w:hAnsi="Hanken Sans" w:cs="Arial"/>
                <w:sz w:val="21"/>
                <w:szCs w:val="21"/>
              </w:rPr>
              <w:t>Identify and discuss various risks management strategies related to school and community events</w:t>
            </w:r>
          </w:p>
          <w:p w14:paraId="316C55F2" w14:textId="77777777" w:rsidR="009615D8" w:rsidRPr="00CF179C" w:rsidRDefault="009615D8" w:rsidP="006847F9">
            <w:pPr>
              <w:numPr>
                <w:ilvl w:val="0"/>
                <w:numId w:val="6"/>
              </w:numPr>
              <w:ind w:hanging="360"/>
              <w:rPr>
                <w:rFonts w:ascii="Hanken Sans" w:hAnsi="Hanken Sans"/>
                <w:sz w:val="21"/>
                <w:szCs w:val="21"/>
              </w:rPr>
            </w:pPr>
            <w:r w:rsidRPr="00CF179C">
              <w:rPr>
                <w:rFonts w:ascii="Hanken Sans" w:eastAsia="Arial" w:hAnsi="Hanken Sans" w:cs="Arial"/>
                <w:sz w:val="21"/>
                <w:szCs w:val="21"/>
              </w:rPr>
              <w:t>Implement strategies to collaborate with parents and volunteers</w:t>
            </w:r>
          </w:p>
          <w:p w14:paraId="2EB15FFF" w14:textId="77777777" w:rsidR="009615D8" w:rsidRDefault="009615D8" w:rsidP="00C50406">
            <w:pPr>
              <w:numPr>
                <w:ilvl w:val="0"/>
                <w:numId w:val="6"/>
              </w:numPr>
              <w:ind w:hanging="360"/>
              <w:rPr>
                <w:rFonts w:ascii="Hanken Sans" w:hAnsi="Hanken Sans"/>
                <w:sz w:val="21"/>
                <w:szCs w:val="21"/>
              </w:rPr>
            </w:pPr>
            <w:r w:rsidRPr="00CF179C">
              <w:rPr>
                <w:rFonts w:ascii="Hanken Sans" w:eastAsia="Arial" w:hAnsi="Hanken Sans" w:cs="Arial"/>
                <w:sz w:val="21"/>
                <w:szCs w:val="21"/>
              </w:rPr>
              <w:t>Develop effective strategies for international engagement and Asian relations</w:t>
            </w:r>
          </w:p>
          <w:p w14:paraId="2AEF7A88" w14:textId="086891E3" w:rsidR="00C50406" w:rsidRPr="00C50406" w:rsidRDefault="00C50406" w:rsidP="00C50406">
            <w:pPr>
              <w:ind w:left="720"/>
              <w:rPr>
                <w:rFonts w:ascii="Hanken Sans" w:hAnsi="Hanken Sans"/>
                <w:sz w:val="21"/>
                <w:szCs w:val="21"/>
              </w:rPr>
            </w:pPr>
          </w:p>
        </w:tc>
      </w:tr>
      <w:tr w:rsidR="00995751" w:rsidRPr="00063DC1" w14:paraId="24141D19" w14:textId="77777777" w:rsidTr="00CF179C">
        <w:trPr>
          <w:trHeight w:val="860"/>
        </w:trPr>
        <w:tc>
          <w:tcPr>
            <w:tcW w:w="1980" w:type="dxa"/>
            <w:tcBorders>
              <w:top w:val="single" w:sz="4" w:space="0" w:color="000000"/>
              <w:left w:val="single" w:sz="4" w:space="0" w:color="auto"/>
            </w:tcBorders>
          </w:tcPr>
          <w:p w14:paraId="3A1101C5" w14:textId="33FA2CD5" w:rsidR="00995751" w:rsidRPr="00CF179C" w:rsidRDefault="00995751" w:rsidP="006847F9">
            <w:pPr>
              <w:rPr>
                <w:rFonts w:ascii="Hanken Sans" w:eastAsia="Arial" w:hAnsi="Hanken Sans" w:cs="Arial"/>
                <w:b/>
                <w:sz w:val="21"/>
                <w:szCs w:val="21"/>
              </w:rPr>
            </w:pPr>
            <w:r>
              <w:rPr>
                <w:rFonts w:ascii="Hanken Sans" w:eastAsia="Arial" w:hAnsi="Hanken Sans" w:cs="Arial"/>
                <w:b/>
                <w:sz w:val="21"/>
                <w:szCs w:val="21"/>
              </w:rPr>
              <w:t>Content</w:t>
            </w:r>
          </w:p>
        </w:tc>
        <w:tc>
          <w:tcPr>
            <w:tcW w:w="7740" w:type="dxa"/>
            <w:tcBorders>
              <w:top w:val="single" w:sz="4" w:space="0" w:color="000000"/>
              <w:right w:val="single" w:sz="4" w:space="0" w:color="auto"/>
            </w:tcBorders>
          </w:tcPr>
          <w:p w14:paraId="00BF2C89" w14:textId="77777777" w:rsidR="00995751" w:rsidRPr="00CF179C" w:rsidRDefault="00995751" w:rsidP="00995751">
            <w:pPr>
              <w:contextualSpacing w:val="0"/>
              <w:rPr>
                <w:rFonts w:ascii="Hanken Sans" w:eastAsia="Arial" w:hAnsi="Hanken Sans" w:cs="Arial"/>
                <w:sz w:val="21"/>
                <w:szCs w:val="21"/>
              </w:rPr>
            </w:pPr>
            <w:r>
              <w:rPr>
                <w:rFonts w:ascii="Hanken Sans" w:eastAsia="Arial" w:hAnsi="Hanken Sans" w:cs="Arial"/>
                <w:sz w:val="21"/>
                <w:szCs w:val="21"/>
              </w:rPr>
              <w:t>PART 1 of the</w:t>
            </w:r>
            <w:r w:rsidRPr="00CF179C">
              <w:rPr>
                <w:rFonts w:ascii="Hanken Sans" w:eastAsia="Arial" w:hAnsi="Hanken Sans" w:cs="Arial"/>
                <w:sz w:val="21"/>
                <w:szCs w:val="21"/>
              </w:rPr>
              <w:t xml:space="preserve"> </w:t>
            </w:r>
            <w:r>
              <w:rPr>
                <w:rFonts w:ascii="Hanken Sans" w:eastAsia="Arial" w:hAnsi="Hanken Sans" w:cs="Arial"/>
                <w:sz w:val="21"/>
                <w:szCs w:val="21"/>
              </w:rPr>
              <w:t>training covers the following topics:</w:t>
            </w:r>
          </w:p>
          <w:p w14:paraId="411C2CD5" w14:textId="77777777" w:rsidR="00995751" w:rsidRPr="00CF179C" w:rsidRDefault="00995751" w:rsidP="00995751">
            <w:pPr>
              <w:numPr>
                <w:ilvl w:val="0"/>
                <w:numId w:val="4"/>
              </w:numPr>
              <w:ind w:hanging="360"/>
              <w:rPr>
                <w:rFonts w:ascii="Hanken Sans" w:eastAsia="Arial" w:hAnsi="Hanken Sans" w:cs="Arial"/>
                <w:sz w:val="21"/>
                <w:szCs w:val="21"/>
              </w:rPr>
            </w:pPr>
            <w:r w:rsidRPr="00CF179C">
              <w:rPr>
                <w:rFonts w:ascii="Hanken Sans" w:eastAsia="Arial" w:hAnsi="Hanken Sans" w:cs="Arial"/>
                <w:sz w:val="21"/>
                <w:szCs w:val="21"/>
              </w:rPr>
              <w:t>Establishing a Plan – Understanding the Fundamentals</w:t>
            </w:r>
          </w:p>
          <w:p w14:paraId="70F0AF89" w14:textId="77777777" w:rsidR="00995751" w:rsidRPr="00CF179C" w:rsidRDefault="00995751" w:rsidP="00995751">
            <w:pPr>
              <w:numPr>
                <w:ilvl w:val="0"/>
                <w:numId w:val="4"/>
              </w:numPr>
              <w:ind w:hanging="360"/>
              <w:rPr>
                <w:rFonts w:ascii="Hanken Sans" w:eastAsia="Arial" w:hAnsi="Hanken Sans" w:cs="Arial"/>
                <w:sz w:val="21"/>
                <w:szCs w:val="21"/>
              </w:rPr>
            </w:pPr>
            <w:r w:rsidRPr="00CF179C">
              <w:rPr>
                <w:rFonts w:ascii="Hanken Sans" w:eastAsia="Arial" w:hAnsi="Hanken Sans" w:cs="Arial"/>
                <w:sz w:val="21"/>
                <w:szCs w:val="21"/>
              </w:rPr>
              <w:t>Crisis Management</w:t>
            </w:r>
          </w:p>
          <w:p w14:paraId="5C8AFD00" w14:textId="77777777" w:rsidR="00995751" w:rsidRPr="00CF179C" w:rsidRDefault="00995751" w:rsidP="00995751">
            <w:pPr>
              <w:numPr>
                <w:ilvl w:val="0"/>
                <w:numId w:val="4"/>
              </w:numPr>
              <w:ind w:hanging="360"/>
              <w:rPr>
                <w:rFonts w:ascii="Hanken Sans" w:eastAsia="Arial" w:hAnsi="Hanken Sans" w:cs="Arial"/>
                <w:sz w:val="21"/>
                <w:szCs w:val="21"/>
              </w:rPr>
            </w:pPr>
            <w:r w:rsidRPr="00CF179C">
              <w:rPr>
                <w:rFonts w:ascii="Hanken Sans" w:eastAsia="Arial" w:hAnsi="Hanken Sans" w:cs="Arial"/>
                <w:sz w:val="21"/>
                <w:szCs w:val="21"/>
              </w:rPr>
              <w:t>Events linked to Fundraising and Databases</w:t>
            </w:r>
          </w:p>
          <w:p w14:paraId="5B18C7EF" w14:textId="77777777" w:rsidR="00995751" w:rsidRPr="00CF179C" w:rsidRDefault="00995751" w:rsidP="00995751">
            <w:pPr>
              <w:numPr>
                <w:ilvl w:val="0"/>
                <w:numId w:val="4"/>
              </w:numPr>
              <w:ind w:hanging="360"/>
              <w:rPr>
                <w:rFonts w:ascii="Hanken Sans" w:eastAsia="Arial" w:hAnsi="Hanken Sans" w:cs="Arial"/>
                <w:sz w:val="21"/>
                <w:szCs w:val="21"/>
              </w:rPr>
            </w:pPr>
            <w:r w:rsidRPr="00CF179C">
              <w:rPr>
                <w:rFonts w:ascii="Hanken Sans" w:eastAsia="Arial" w:hAnsi="Hanken Sans" w:cs="Arial"/>
                <w:sz w:val="21"/>
                <w:szCs w:val="21"/>
              </w:rPr>
              <w:t>Parent Associations and Volunteers</w:t>
            </w:r>
          </w:p>
          <w:p w14:paraId="60BAFAFB" w14:textId="77777777" w:rsidR="00995751" w:rsidRDefault="00995751" w:rsidP="00995751">
            <w:pPr>
              <w:numPr>
                <w:ilvl w:val="0"/>
                <w:numId w:val="4"/>
              </w:numPr>
              <w:ind w:hanging="360"/>
              <w:rPr>
                <w:rFonts w:ascii="Hanken Sans" w:eastAsia="Arial" w:hAnsi="Hanken Sans" w:cs="Arial"/>
                <w:sz w:val="21"/>
                <w:szCs w:val="21"/>
              </w:rPr>
            </w:pPr>
            <w:r w:rsidRPr="00CF179C">
              <w:rPr>
                <w:rFonts w:ascii="Hanken Sans" w:eastAsia="Arial" w:hAnsi="Hanken Sans" w:cs="Arial"/>
                <w:sz w:val="21"/>
                <w:szCs w:val="21"/>
              </w:rPr>
              <w:t>Admissions Events</w:t>
            </w:r>
          </w:p>
          <w:p w14:paraId="003B6340" w14:textId="77777777" w:rsidR="00995751" w:rsidRDefault="00995751" w:rsidP="00995751">
            <w:pPr>
              <w:rPr>
                <w:rFonts w:ascii="Hanken Sans" w:eastAsia="Arial" w:hAnsi="Hanken Sans" w:cs="Arial"/>
                <w:sz w:val="21"/>
                <w:szCs w:val="21"/>
              </w:rPr>
            </w:pPr>
          </w:p>
          <w:p w14:paraId="015B4F97" w14:textId="77777777" w:rsidR="00995751" w:rsidRPr="00D1244A" w:rsidRDefault="00995751" w:rsidP="00995751">
            <w:pPr>
              <w:rPr>
                <w:rFonts w:ascii="Hanken Sans" w:hAnsi="Hanken Sans" w:cs="Arial"/>
                <w:color w:val="000000" w:themeColor="text1"/>
                <w:szCs w:val="22"/>
              </w:rPr>
            </w:pPr>
            <w:r>
              <w:rPr>
                <w:rFonts w:ascii="Hanken Sans" w:eastAsia="Arial" w:hAnsi="Hanken Sans" w:cs="Arial"/>
                <w:sz w:val="21"/>
                <w:szCs w:val="21"/>
              </w:rPr>
              <w:t>PART 2 of the training</w:t>
            </w:r>
            <w:r w:rsidRPr="00CB1181">
              <w:rPr>
                <w:rFonts w:ascii="Hanken Sans" w:eastAsia="Arial" w:hAnsi="Hanken Sans" w:cs="Arial"/>
                <w:sz w:val="21"/>
                <w:szCs w:val="21"/>
              </w:rPr>
              <w:t xml:space="preserve"> build</w:t>
            </w:r>
            <w:r>
              <w:rPr>
                <w:rFonts w:ascii="Hanken Sans" w:eastAsia="Arial" w:hAnsi="Hanken Sans" w:cs="Arial"/>
                <w:sz w:val="21"/>
                <w:szCs w:val="21"/>
              </w:rPr>
              <w:t>s</w:t>
            </w:r>
            <w:r w:rsidRPr="00CB1181">
              <w:rPr>
                <w:rFonts w:ascii="Hanken Sans" w:eastAsia="Arial" w:hAnsi="Hanken Sans" w:cs="Arial"/>
                <w:sz w:val="21"/>
                <w:szCs w:val="21"/>
              </w:rPr>
              <w:t xml:space="preserve"> upon the concepts and theories discussed </w:t>
            </w:r>
            <w:r>
              <w:rPr>
                <w:rFonts w:ascii="Hanken Sans" w:eastAsia="Arial" w:hAnsi="Hanken Sans" w:cs="Arial"/>
                <w:sz w:val="21"/>
                <w:szCs w:val="21"/>
              </w:rPr>
              <w:t>in PART 1, and consists of recorded presentations</w:t>
            </w:r>
            <w:r w:rsidRPr="00CB1181">
              <w:rPr>
                <w:rFonts w:ascii="Hanken Sans" w:eastAsia="Arial" w:hAnsi="Hanken Sans" w:cs="Arial"/>
                <w:sz w:val="21"/>
                <w:szCs w:val="21"/>
              </w:rPr>
              <w:t xml:space="preserve">. The following topics </w:t>
            </w:r>
            <w:r>
              <w:rPr>
                <w:rFonts w:ascii="Hanken Sans" w:eastAsia="Arial" w:hAnsi="Hanken Sans" w:cs="Arial"/>
                <w:sz w:val="21"/>
                <w:szCs w:val="21"/>
              </w:rPr>
              <w:t>are covered:</w:t>
            </w:r>
          </w:p>
          <w:p w14:paraId="27091652" w14:textId="77777777" w:rsidR="00995751" w:rsidRDefault="00995751" w:rsidP="00995751">
            <w:pPr>
              <w:numPr>
                <w:ilvl w:val="0"/>
                <w:numId w:val="4"/>
              </w:numPr>
              <w:ind w:hanging="360"/>
              <w:rPr>
                <w:rFonts w:ascii="Hanken Sans" w:eastAsia="Arial" w:hAnsi="Hanken Sans" w:cs="Arial"/>
                <w:sz w:val="21"/>
                <w:szCs w:val="21"/>
              </w:rPr>
            </w:pPr>
            <w:r w:rsidRPr="001D52AF">
              <w:rPr>
                <w:rFonts w:ascii="Hanken Sans" w:eastAsia="Arial" w:hAnsi="Hanken Sans" w:cs="Arial"/>
                <w:sz w:val="21"/>
                <w:szCs w:val="21"/>
              </w:rPr>
              <w:t>Databases</w:t>
            </w:r>
          </w:p>
          <w:p w14:paraId="22AA0E10" w14:textId="77777777" w:rsidR="00995751" w:rsidRDefault="00995751" w:rsidP="00995751">
            <w:pPr>
              <w:numPr>
                <w:ilvl w:val="0"/>
                <w:numId w:val="4"/>
              </w:numPr>
              <w:ind w:hanging="360"/>
              <w:rPr>
                <w:rFonts w:ascii="Hanken Sans" w:eastAsia="Arial" w:hAnsi="Hanken Sans" w:cs="Arial"/>
                <w:sz w:val="21"/>
                <w:szCs w:val="21"/>
              </w:rPr>
            </w:pPr>
            <w:r w:rsidRPr="001D52AF">
              <w:rPr>
                <w:rFonts w:ascii="Hanken Sans" w:eastAsia="Arial" w:hAnsi="Hanken Sans" w:cs="Arial"/>
                <w:sz w:val="21"/>
                <w:szCs w:val="21"/>
              </w:rPr>
              <w:t>Business Units and Sponsorship</w:t>
            </w:r>
          </w:p>
          <w:p w14:paraId="70EA326F" w14:textId="77777777" w:rsidR="00995751" w:rsidRDefault="00995751" w:rsidP="00995751">
            <w:pPr>
              <w:numPr>
                <w:ilvl w:val="0"/>
                <w:numId w:val="4"/>
              </w:numPr>
              <w:ind w:hanging="360"/>
              <w:rPr>
                <w:rFonts w:ascii="Hanken Sans" w:eastAsia="Arial" w:hAnsi="Hanken Sans" w:cs="Arial"/>
                <w:sz w:val="21"/>
                <w:szCs w:val="21"/>
              </w:rPr>
            </w:pPr>
            <w:r w:rsidRPr="001D52AF">
              <w:rPr>
                <w:rFonts w:ascii="Hanken Sans" w:eastAsia="Arial" w:hAnsi="Hanken Sans" w:cs="Arial"/>
                <w:sz w:val="21"/>
                <w:szCs w:val="21"/>
              </w:rPr>
              <w:t>International Students and Asian Relations</w:t>
            </w:r>
          </w:p>
          <w:p w14:paraId="639DB61F" w14:textId="77777777" w:rsidR="00995751" w:rsidRDefault="00995751" w:rsidP="00995751">
            <w:pPr>
              <w:numPr>
                <w:ilvl w:val="0"/>
                <w:numId w:val="4"/>
              </w:numPr>
              <w:ind w:hanging="360"/>
              <w:rPr>
                <w:rFonts w:ascii="Hanken Sans" w:eastAsia="Arial" w:hAnsi="Hanken Sans" w:cs="Arial"/>
                <w:sz w:val="21"/>
                <w:szCs w:val="21"/>
              </w:rPr>
            </w:pPr>
            <w:r w:rsidRPr="001D52AF">
              <w:rPr>
                <w:rFonts w:ascii="Hanken Sans" w:eastAsia="Arial" w:hAnsi="Hanken Sans" w:cs="Arial"/>
                <w:sz w:val="21"/>
                <w:szCs w:val="21"/>
              </w:rPr>
              <w:t>Marketing of Events</w:t>
            </w:r>
            <w:r>
              <w:rPr>
                <w:rFonts w:ascii="Hanken Sans" w:eastAsia="Arial" w:hAnsi="Hanken Sans" w:cs="Arial"/>
                <w:sz w:val="21"/>
                <w:szCs w:val="21"/>
              </w:rPr>
              <w:t xml:space="preserve"> - </w:t>
            </w:r>
            <w:r w:rsidRPr="001D52AF">
              <w:rPr>
                <w:rFonts w:ascii="Hanken Sans" w:eastAsia="Arial" w:hAnsi="Hanken Sans" w:cs="Arial"/>
                <w:sz w:val="21"/>
                <w:szCs w:val="21"/>
              </w:rPr>
              <w:t>Fetes, Fairs and Gala Days</w:t>
            </w:r>
          </w:p>
          <w:p w14:paraId="3460AF62" w14:textId="77777777" w:rsidR="00995751" w:rsidRDefault="00995751" w:rsidP="00995751">
            <w:pPr>
              <w:numPr>
                <w:ilvl w:val="0"/>
                <w:numId w:val="4"/>
              </w:numPr>
              <w:ind w:hanging="360"/>
              <w:rPr>
                <w:rFonts w:ascii="Hanken Sans" w:eastAsia="Arial" w:hAnsi="Hanken Sans" w:cs="Arial"/>
                <w:sz w:val="21"/>
                <w:szCs w:val="21"/>
              </w:rPr>
            </w:pPr>
            <w:r w:rsidRPr="001D52AF">
              <w:rPr>
                <w:rFonts w:ascii="Hanken Sans" w:eastAsia="Arial" w:hAnsi="Hanken Sans" w:cs="Arial"/>
                <w:sz w:val="21"/>
                <w:szCs w:val="21"/>
              </w:rPr>
              <w:t>Anniversaries and Milestones</w:t>
            </w:r>
          </w:p>
          <w:p w14:paraId="7C35208F" w14:textId="77777777" w:rsidR="00995751" w:rsidRDefault="00995751" w:rsidP="00995751">
            <w:pPr>
              <w:numPr>
                <w:ilvl w:val="0"/>
                <w:numId w:val="4"/>
              </w:numPr>
              <w:ind w:hanging="360"/>
              <w:rPr>
                <w:rFonts w:ascii="Hanken Sans" w:eastAsia="Arial" w:hAnsi="Hanken Sans" w:cs="Arial"/>
                <w:sz w:val="21"/>
                <w:szCs w:val="21"/>
              </w:rPr>
            </w:pPr>
            <w:r w:rsidRPr="001D52AF">
              <w:rPr>
                <w:rFonts w:ascii="Hanken Sans" w:eastAsia="Arial" w:hAnsi="Hanken Sans" w:cs="Arial"/>
                <w:sz w:val="21"/>
                <w:szCs w:val="21"/>
              </w:rPr>
              <w:t>Risk Management</w:t>
            </w:r>
          </w:p>
          <w:p w14:paraId="1D2F059D" w14:textId="77777777" w:rsidR="00995751" w:rsidRDefault="00995751" w:rsidP="00995751">
            <w:pPr>
              <w:rPr>
                <w:rFonts w:ascii="Hanken Sans" w:eastAsia="Arial" w:hAnsi="Hanken Sans" w:cs="Arial"/>
                <w:sz w:val="21"/>
                <w:szCs w:val="21"/>
              </w:rPr>
            </w:pPr>
          </w:p>
          <w:p w14:paraId="2FF70EA9" w14:textId="77777777" w:rsidR="00995751" w:rsidRPr="001D52AF" w:rsidRDefault="00995751" w:rsidP="00995751">
            <w:pPr>
              <w:rPr>
                <w:rFonts w:ascii="Hanken Sans" w:eastAsia="Arial" w:hAnsi="Hanken Sans" w:cs="Arial"/>
                <w:sz w:val="21"/>
                <w:szCs w:val="21"/>
              </w:rPr>
            </w:pPr>
            <w:r>
              <w:rPr>
                <w:rFonts w:ascii="Hanken Sans" w:eastAsia="Arial" w:hAnsi="Hanken Sans" w:cs="Arial"/>
                <w:sz w:val="21"/>
                <w:szCs w:val="21"/>
              </w:rPr>
              <w:t xml:space="preserve">You are advised to go through the topics sequentially. </w:t>
            </w:r>
          </w:p>
          <w:p w14:paraId="397DA447" w14:textId="77777777" w:rsidR="00995751" w:rsidRPr="00CF179C" w:rsidRDefault="00995751" w:rsidP="006847F9">
            <w:pPr>
              <w:rPr>
                <w:rFonts w:ascii="Hanken Sans" w:eastAsia="Arial" w:hAnsi="Hanken Sans" w:cs="Arial"/>
                <w:sz w:val="21"/>
                <w:szCs w:val="21"/>
              </w:rPr>
            </w:pPr>
          </w:p>
        </w:tc>
      </w:tr>
      <w:tr w:rsidR="009615D8" w:rsidRPr="00063DC1" w14:paraId="2543D3D4" w14:textId="77777777" w:rsidTr="00CF179C">
        <w:tc>
          <w:tcPr>
            <w:tcW w:w="1980" w:type="dxa"/>
            <w:tcBorders>
              <w:left w:val="single" w:sz="4" w:space="0" w:color="auto"/>
            </w:tcBorders>
          </w:tcPr>
          <w:p w14:paraId="6A8E2363" w14:textId="32E3CAD2" w:rsidR="009615D8" w:rsidRPr="00CF179C" w:rsidRDefault="009615D8" w:rsidP="008A27D6">
            <w:pPr>
              <w:contextualSpacing w:val="0"/>
              <w:rPr>
                <w:rFonts w:ascii="Hanken Sans" w:eastAsia="Arial" w:hAnsi="Hanken Sans" w:cs="Arial"/>
                <w:b/>
                <w:sz w:val="22"/>
                <w:szCs w:val="22"/>
              </w:rPr>
            </w:pPr>
            <w:r w:rsidRPr="00CF179C">
              <w:rPr>
                <w:rFonts w:ascii="Hanken Sans" w:eastAsia="Arial" w:hAnsi="Hanken Sans" w:cs="Arial"/>
                <w:b/>
                <w:sz w:val="21"/>
                <w:szCs w:val="21"/>
              </w:rPr>
              <w:t>Cost</w:t>
            </w:r>
          </w:p>
        </w:tc>
        <w:tc>
          <w:tcPr>
            <w:tcW w:w="7740" w:type="dxa"/>
            <w:tcBorders>
              <w:right w:val="single" w:sz="4" w:space="0" w:color="auto"/>
            </w:tcBorders>
          </w:tcPr>
          <w:p w14:paraId="72B10E76" w14:textId="77777777" w:rsidR="006E5993" w:rsidRPr="00CF179C" w:rsidRDefault="006E5993" w:rsidP="006E5993">
            <w:pPr>
              <w:contextualSpacing w:val="0"/>
              <w:rPr>
                <w:rFonts w:ascii="Hanken Sans" w:eastAsia="Arial" w:hAnsi="Hanken Sans" w:cs="Arial"/>
                <w:sz w:val="21"/>
                <w:szCs w:val="21"/>
              </w:rPr>
            </w:pPr>
            <w:r w:rsidRPr="00CF179C">
              <w:rPr>
                <w:rFonts w:ascii="Hanken Sans" w:eastAsia="Arial" w:hAnsi="Hanken Sans" w:cs="Arial"/>
                <w:sz w:val="21"/>
                <w:szCs w:val="21"/>
              </w:rPr>
              <w:t>Educate Plus Members (all members</w:t>
            </w:r>
            <w:r>
              <w:rPr>
                <w:rFonts w:ascii="Hanken Sans" w:eastAsia="Arial" w:hAnsi="Hanken Sans" w:cs="Arial"/>
                <w:sz w:val="21"/>
                <w:szCs w:val="21"/>
              </w:rPr>
              <w:t>hip types)              $600 inc GST</w:t>
            </w:r>
          </w:p>
          <w:p w14:paraId="0D84BF14" w14:textId="77777777" w:rsidR="006E5993" w:rsidRPr="00CF179C" w:rsidRDefault="006E5993" w:rsidP="006E5993">
            <w:pPr>
              <w:contextualSpacing w:val="0"/>
              <w:rPr>
                <w:rFonts w:ascii="Hanken Sans" w:eastAsia="Arial" w:hAnsi="Hanken Sans" w:cs="Arial"/>
                <w:sz w:val="21"/>
                <w:szCs w:val="21"/>
              </w:rPr>
            </w:pPr>
            <w:r w:rsidRPr="00CF179C">
              <w:rPr>
                <w:rFonts w:ascii="Hanken Sans" w:eastAsia="Arial" w:hAnsi="Hanken Sans" w:cs="Arial"/>
                <w:sz w:val="21"/>
                <w:szCs w:val="21"/>
              </w:rPr>
              <w:t>Non-Members - No membership, thank you                    $</w:t>
            </w:r>
            <w:r>
              <w:rPr>
                <w:rFonts w:ascii="Hanken Sans" w:eastAsia="Arial" w:hAnsi="Hanken Sans" w:cs="Arial"/>
                <w:sz w:val="21"/>
                <w:szCs w:val="21"/>
              </w:rPr>
              <w:t>800 inc GST</w:t>
            </w:r>
          </w:p>
          <w:p w14:paraId="38A31FA2" w14:textId="35678208" w:rsidR="006E5993" w:rsidRPr="00CF179C" w:rsidRDefault="006E5993" w:rsidP="006E5993">
            <w:pPr>
              <w:contextualSpacing w:val="0"/>
              <w:rPr>
                <w:rFonts w:ascii="Hanken Sans" w:eastAsia="Arial" w:hAnsi="Hanken Sans" w:cs="Arial"/>
                <w:sz w:val="21"/>
                <w:szCs w:val="21"/>
              </w:rPr>
            </w:pPr>
            <w:r w:rsidRPr="00CF179C">
              <w:rPr>
                <w:rFonts w:ascii="Hanken Sans" w:eastAsia="Arial" w:hAnsi="Hanken Sans" w:cs="Arial"/>
                <w:sz w:val="21"/>
                <w:szCs w:val="21"/>
              </w:rPr>
              <w:t>Non-Members - Please include $300 full membership    $</w:t>
            </w:r>
            <w:r w:rsidR="00AC1A44">
              <w:rPr>
                <w:rFonts w:ascii="Hanken Sans" w:eastAsia="Arial" w:hAnsi="Hanken Sans" w:cs="Arial"/>
                <w:sz w:val="21"/>
                <w:szCs w:val="21"/>
              </w:rPr>
              <w:t>93</w:t>
            </w:r>
            <w:bookmarkStart w:id="0" w:name="_GoBack"/>
            <w:bookmarkEnd w:id="0"/>
            <w:r>
              <w:rPr>
                <w:rFonts w:ascii="Hanken Sans" w:eastAsia="Arial" w:hAnsi="Hanken Sans" w:cs="Arial"/>
                <w:sz w:val="21"/>
                <w:szCs w:val="21"/>
              </w:rPr>
              <w:t>0 inc GST</w:t>
            </w:r>
          </w:p>
          <w:p w14:paraId="31EE7D25" w14:textId="77777777" w:rsidR="009615D8" w:rsidRPr="00CF179C" w:rsidRDefault="009615D8" w:rsidP="008A27D6">
            <w:pPr>
              <w:contextualSpacing w:val="0"/>
              <w:rPr>
                <w:rFonts w:ascii="Hanken Sans" w:eastAsia="Arial" w:hAnsi="Hanken Sans" w:cs="Arial"/>
                <w:sz w:val="22"/>
                <w:szCs w:val="22"/>
              </w:rPr>
            </w:pPr>
          </w:p>
        </w:tc>
      </w:tr>
      <w:tr w:rsidR="009615D8" w:rsidRPr="00063DC1" w14:paraId="3AAF2DB4" w14:textId="77777777" w:rsidTr="00CF179C">
        <w:tc>
          <w:tcPr>
            <w:tcW w:w="1980" w:type="dxa"/>
            <w:tcBorders>
              <w:left w:val="single" w:sz="4" w:space="0" w:color="auto"/>
              <w:bottom w:val="single" w:sz="4" w:space="0" w:color="auto"/>
            </w:tcBorders>
          </w:tcPr>
          <w:p w14:paraId="2460CF8C" w14:textId="77777777" w:rsidR="009615D8" w:rsidRPr="00CF179C" w:rsidRDefault="009615D8" w:rsidP="006847F9">
            <w:pPr>
              <w:contextualSpacing w:val="0"/>
              <w:rPr>
                <w:rFonts w:ascii="Hanken Sans" w:eastAsia="Arial" w:hAnsi="Hanken Sans" w:cs="Arial"/>
                <w:b/>
                <w:sz w:val="21"/>
                <w:szCs w:val="21"/>
              </w:rPr>
            </w:pPr>
            <w:r w:rsidRPr="00CF179C">
              <w:rPr>
                <w:rFonts w:ascii="Hanken Sans" w:eastAsia="Arial" w:hAnsi="Hanken Sans" w:cs="Arial"/>
                <w:b/>
                <w:sz w:val="21"/>
                <w:szCs w:val="21"/>
              </w:rPr>
              <w:t>Course Structure &amp; Dates</w:t>
            </w:r>
          </w:p>
          <w:p w14:paraId="3106EDED" w14:textId="77777777" w:rsidR="009615D8" w:rsidRPr="00CF179C" w:rsidRDefault="009615D8" w:rsidP="006847F9">
            <w:pPr>
              <w:contextualSpacing w:val="0"/>
              <w:rPr>
                <w:rFonts w:ascii="Hanken Sans" w:eastAsia="Arial" w:hAnsi="Hanken Sans" w:cs="Arial"/>
                <w:b/>
                <w:sz w:val="21"/>
                <w:szCs w:val="21"/>
              </w:rPr>
            </w:pPr>
          </w:p>
          <w:p w14:paraId="630FB202" w14:textId="77777777" w:rsidR="009615D8" w:rsidRPr="00CF179C" w:rsidRDefault="009615D8" w:rsidP="008A27D6">
            <w:pPr>
              <w:contextualSpacing w:val="0"/>
              <w:rPr>
                <w:rFonts w:ascii="Hanken Sans" w:eastAsia="Arial" w:hAnsi="Hanken Sans" w:cs="Arial"/>
                <w:b/>
                <w:sz w:val="22"/>
                <w:szCs w:val="22"/>
              </w:rPr>
            </w:pPr>
          </w:p>
        </w:tc>
        <w:tc>
          <w:tcPr>
            <w:tcW w:w="7740" w:type="dxa"/>
            <w:tcBorders>
              <w:bottom w:val="single" w:sz="4" w:space="0" w:color="auto"/>
              <w:right w:val="single" w:sz="4" w:space="0" w:color="auto"/>
            </w:tcBorders>
          </w:tcPr>
          <w:p w14:paraId="1751746C" w14:textId="0141454E" w:rsidR="009615D8" w:rsidRPr="00CF179C" w:rsidRDefault="001D52AF" w:rsidP="006847F9">
            <w:pPr>
              <w:numPr>
                <w:ilvl w:val="0"/>
                <w:numId w:val="2"/>
              </w:numPr>
              <w:spacing w:line="276" w:lineRule="auto"/>
              <w:ind w:hanging="360"/>
              <w:rPr>
                <w:rFonts w:ascii="Hanken Sans" w:hAnsi="Hanken Sans"/>
                <w:sz w:val="21"/>
                <w:szCs w:val="21"/>
              </w:rPr>
            </w:pPr>
            <w:r>
              <w:rPr>
                <w:rFonts w:ascii="Hanken Sans" w:eastAsia="Arial" w:hAnsi="Hanken Sans" w:cs="Arial"/>
                <w:sz w:val="21"/>
                <w:szCs w:val="21"/>
              </w:rPr>
              <w:lastRenderedPageBreak/>
              <w:t xml:space="preserve">Your course materials consist </w:t>
            </w:r>
            <w:r w:rsidR="009615D8" w:rsidRPr="00CF179C">
              <w:rPr>
                <w:rFonts w:ascii="Hanken Sans" w:eastAsia="Arial" w:hAnsi="Hanken Sans" w:cs="Arial"/>
                <w:sz w:val="21"/>
                <w:szCs w:val="21"/>
              </w:rPr>
              <w:t>of assigned readings</w:t>
            </w:r>
            <w:r>
              <w:rPr>
                <w:rFonts w:ascii="Hanken Sans" w:eastAsia="Arial" w:hAnsi="Hanken Sans" w:cs="Arial"/>
                <w:sz w:val="21"/>
                <w:szCs w:val="21"/>
              </w:rPr>
              <w:t>, recorded presentations</w:t>
            </w:r>
            <w:r w:rsidR="009615D8" w:rsidRPr="00CF179C">
              <w:rPr>
                <w:rFonts w:ascii="Hanken Sans" w:eastAsia="Arial" w:hAnsi="Hanken Sans" w:cs="Arial"/>
                <w:sz w:val="21"/>
                <w:szCs w:val="21"/>
              </w:rPr>
              <w:t xml:space="preserve"> and a set of assessment questions for you to attempt based on </w:t>
            </w:r>
            <w:r>
              <w:rPr>
                <w:rFonts w:ascii="Hanken Sans" w:eastAsia="Arial" w:hAnsi="Hanken Sans" w:cs="Arial"/>
                <w:sz w:val="21"/>
                <w:szCs w:val="21"/>
              </w:rPr>
              <w:t xml:space="preserve">your </w:t>
            </w:r>
            <w:r>
              <w:rPr>
                <w:rFonts w:ascii="Hanken Sans" w:eastAsia="Arial" w:hAnsi="Hanken Sans" w:cs="Arial"/>
                <w:sz w:val="21"/>
                <w:szCs w:val="21"/>
              </w:rPr>
              <w:lastRenderedPageBreak/>
              <w:t>understanding of the content presented.</w:t>
            </w:r>
          </w:p>
          <w:p w14:paraId="2AEC15C6" w14:textId="2A111B18" w:rsidR="009615D8" w:rsidRPr="00CF179C" w:rsidRDefault="009615D8" w:rsidP="006847F9">
            <w:pPr>
              <w:numPr>
                <w:ilvl w:val="0"/>
                <w:numId w:val="2"/>
              </w:numPr>
              <w:spacing w:line="276" w:lineRule="auto"/>
              <w:ind w:hanging="360"/>
              <w:rPr>
                <w:rFonts w:ascii="Hanken Sans" w:hAnsi="Hanken Sans"/>
                <w:sz w:val="21"/>
                <w:szCs w:val="21"/>
              </w:rPr>
            </w:pPr>
            <w:r w:rsidRPr="00CF179C">
              <w:rPr>
                <w:rFonts w:ascii="Hanken Sans" w:eastAsia="Arial" w:hAnsi="Hanken Sans" w:cs="Arial"/>
                <w:sz w:val="21"/>
                <w:szCs w:val="21"/>
              </w:rPr>
              <w:t>You can expect to spend up to </w:t>
            </w:r>
            <w:r w:rsidR="001D52AF">
              <w:rPr>
                <w:rFonts w:ascii="Hanken Sans" w:eastAsia="Arial" w:hAnsi="Hanken Sans" w:cs="Arial"/>
                <w:b/>
                <w:sz w:val="21"/>
                <w:szCs w:val="21"/>
              </w:rPr>
              <w:t>30</w:t>
            </w:r>
            <w:r w:rsidRPr="00CF179C">
              <w:rPr>
                <w:rFonts w:ascii="Hanken Sans" w:eastAsia="Arial" w:hAnsi="Hanken Sans" w:cs="Arial"/>
                <w:b/>
                <w:sz w:val="21"/>
                <w:szCs w:val="21"/>
              </w:rPr>
              <w:t>hr </w:t>
            </w:r>
            <w:r w:rsidRPr="00CF179C">
              <w:rPr>
                <w:rFonts w:ascii="Hanken Sans" w:eastAsia="Arial" w:hAnsi="Hanken Sans" w:cs="Arial"/>
                <w:sz w:val="21"/>
                <w:szCs w:val="21"/>
              </w:rPr>
              <w:t xml:space="preserve">to complete this </w:t>
            </w:r>
            <w:r w:rsidR="001D52AF">
              <w:rPr>
                <w:rFonts w:ascii="Hanken Sans" w:eastAsia="Arial" w:hAnsi="Hanken Sans" w:cs="Arial"/>
                <w:sz w:val="21"/>
                <w:szCs w:val="21"/>
              </w:rPr>
              <w:t>online training.</w:t>
            </w:r>
          </w:p>
          <w:p w14:paraId="7510840E" w14:textId="13530215" w:rsidR="00995751" w:rsidRPr="00CF179C" w:rsidRDefault="00995751" w:rsidP="00995751">
            <w:pPr>
              <w:numPr>
                <w:ilvl w:val="0"/>
                <w:numId w:val="2"/>
              </w:numPr>
              <w:spacing w:line="276" w:lineRule="auto"/>
              <w:ind w:hanging="360"/>
              <w:contextualSpacing w:val="0"/>
              <w:rPr>
                <w:rFonts w:ascii="Hanken Sans" w:hAnsi="Hanken Sans"/>
                <w:sz w:val="21"/>
                <w:szCs w:val="21"/>
              </w:rPr>
            </w:pPr>
            <w:r w:rsidRPr="00CF179C">
              <w:rPr>
                <w:rFonts w:ascii="Hanken Sans" w:eastAsia="Arial" w:hAnsi="Hanken Sans" w:cs="Arial"/>
                <w:sz w:val="21"/>
                <w:szCs w:val="21"/>
              </w:rPr>
              <w:t>You must submit your assessments for grading by</w:t>
            </w:r>
            <w:r w:rsidRPr="00CF179C">
              <w:rPr>
                <w:rFonts w:ascii="Hanken Sans" w:eastAsia="Arial" w:hAnsi="Hanken Sans" w:cs="Arial"/>
                <w:b/>
                <w:sz w:val="21"/>
                <w:szCs w:val="21"/>
              </w:rPr>
              <w:t> </w:t>
            </w:r>
            <w:r>
              <w:rPr>
                <w:rFonts w:ascii="Hanken Sans" w:eastAsia="Arial" w:hAnsi="Hanken Sans" w:cs="Arial"/>
                <w:b/>
                <w:sz w:val="21"/>
                <w:szCs w:val="21"/>
              </w:rPr>
              <w:t xml:space="preserve">1 Oct 2017 (for Part 1) </w:t>
            </w:r>
            <w:r w:rsidRPr="004454F2">
              <w:rPr>
                <w:rFonts w:ascii="Hanken Sans" w:eastAsia="Arial" w:hAnsi="Hanken Sans" w:cs="Arial"/>
                <w:sz w:val="21"/>
                <w:szCs w:val="21"/>
              </w:rPr>
              <w:t xml:space="preserve">and </w:t>
            </w:r>
            <w:r w:rsidR="006C6627">
              <w:rPr>
                <w:rFonts w:ascii="Hanken Sans" w:eastAsia="Arial" w:hAnsi="Hanken Sans" w:cs="Arial"/>
                <w:b/>
                <w:sz w:val="21"/>
                <w:szCs w:val="21"/>
              </w:rPr>
              <w:t xml:space="preserve">30 </w:t>
            </w:r>
            <w:r>
              <w:rPr>
                <w:rFonts w:ascii="Hanken Sans" w:eastAsia="Arial" w:hAnsi="Hanken Sans" w:cs="Arial"/>
                <w:b/>
                <w:sz w:val="21"/>
                <w:szCs w:val="21"/>
              </w:rPr>
              <w:t xml:space="preserve">Nov </w:t>
            </w:r>
            <w:r w:rsidR="00FF4C83">
              <w:rPr>
                <w:rFonts w:ascii="Hanken Sans" w:eastAsia="Arial" w:hAnsi="Hanken Sans" w:cs="Arial"/>
                <w:b/>
                <w:sz w:val="21"/>
                <w:szCs w:val="21"/>
              </w:rPr>
              <w:t>20</w:t>
            </w:r>
            <w:r>
              <w:rPr>
                <w:rFonts w:ascii="Hanken Sans" w:eastAsia="Arial" w:hAnsi="Hanken Sans" w:cs="Arial"/>
                <w:b/>
                <w:sz w:val="21"/>
                <w:szCs w:val="21"/>
              </w:rPr>
              <w:t>17 (for Part 2).</w:t>
            </w:r>
          </w:p>
          <w:p w14:paraId="6F62C1BC" w14:textId="4F096F6C" w:rsidR="009615D8" w:rsidRPr="00CF179C" w:rsidRDefault="009615D8" w:rsidP="001D52AF">
            <w:pPr>
              <w:rPr>
                <w:rFonts w:ascii="Hanken Sans" w:hAnsi="Hanken Sans"/>
                <w:sz w:val="21"/>
                <w:szCs w:val="21"/>
              </w:rPr>
            </w:pPr>
          </w:p>
        </w:tc>
      </w:tr>
      <w:tr w:rsidR="009615D8" w:rsidRPr="00063DC1" w14:paraId="29AF5CD9" w14:textId="77777777" w:rsidTr="00C50406">
        <w:trPr>
          <w:trHeight w:val="545"/>
        </w:trPr>
        <w:tc>
          <w:tcPr>
            <w:tcW w:w="1980" w:type="dxa"/>
            <w:tcBorders>
              <w:top w:val="single" w:sz="4" w:space="0" w:color="auto"/>
              <w:left w:val="single" w:sz="4" w:space="0" w:color="auto"/>
              <w:bottom w:val="single" w:sz="4" w:space="0" w:color="000000"/>
            </w:tcBorders>
          </w:tcPr>
          <w:p w14:paraId="39ED7006" w14:textId="65BC8BC2" w:rsidR="009615D8" w:rsidRPr="00C50406" w:rsidRDefault="009615D8" w:rsidP="008A27D6">
            <w:pPr>
              <w:contextualSpacing w:val="0"/>
              <w:rPr>
                <w:rFonts w:ascii="Hanken Sans" w:eastAsia="Arial" w:hAnsi="Hanken Sans" w:cs="Arial"/>
                <w:b/>
                <w:sz w:val="21"/>
                <w:szCs w:val="21"/>
              </w:rPr>
            </w:pPr>
            <w:r w:rsidRPr="00CF179C">
              <w:rPr>
                <w:rFonts w:ascii="Hanken Sans" w:eastAsia="Arial" w:hAnsi="Hanken Sans" w:cs="Arial"/>
                <w:b/>
                <w:sz w:val="21"/>
                <w:szCs w:val="21"/>
              </w:rPr>
              <w:lastRenderedPageBreak/>
              <w:t>Learning Hours</w:t>
            </w:r>
          </w:p>
        </w:tc>
        <w:tc>
          <w:tcPr>
            <w:tcW w:w="7740" w:type="dxa"/>
            <w:tcBorders>
              <w:top w:val="single" w:sz="4" w:space="0" w:color="auto"/>
              <w:bottom w:val="single" w:sz="4" w:space="0" w:color="000000"/>
              <w:right w:val="single" w:sz="4" w:space="0" w:color="auto"/>
            </w:tcBorders>
          </w:tcPr>
          <w:p w14:paraId="50F6DDFF" w14:textId="5B237244" w:rsidR="009615D8" w:rsidRPr="001D52AF" w:rsidRDefault="001D52AF" w:rsidP="001D52AF">
            <w:pPr>
              <w:contextualSpacing w:val="0"/>
              <w:rPr>
                <w:rFonts w:ascii="Hanken Sans" w:eastAsia="Arial" w:hAnsi="Hanken Sans" w:cs="Arial"/>
                <w:sz w:val="21"/>
                <w:szCs w:val="21"/>
              </w:rPr>
            </w:pPr>
            <w:r>
              <w:rPr>
                <w:rFonts w:ascii="Hanken Sans" w:eastAsia="Arial" w:hAnsi="Hanken Sans" w:cs="Arial"/>
                <w:sz w:val="21"/>
                <w:szCs w:val="21"/>
              </w:rPr>
              <w:t>Approx. 30</w:t>
            </w:r>
            <w:r w:rsidR="009615D8" w:rsidRPr="00CF179C">
              <w:rPr>
                <w:rFonts w:ascii="Hanken Sans" w:eastAsia="Arial" w:hAnsi="Hanken Sans" w:cs="Arial"/>
                <w:sz w:val="21"/>
                <w:szCs w:val="21"/>
              </w:rPr>
              <w:t>hr</w:t>
            </w:r>
          </w:p>
        </w:tc>
      </w:tr>
      <w:tr w:rsidR="009615D8" w:rsidRPr="00063DC1" w14:paraId="0DADAC1D" w14:textId="77777777" w:rsidTr="00C50406">
        <w:trPr>
          <w:trHeight w:val="517"/>
        </w:trPr>
        <w:tc>
          <w:tcPr>
            <w:tcW w:w="1980" w:type="dxa"/>
            <w:tcBorders>
              <w:top w:val="single" w:sz="4" w:space="0" w:color="000000"/>
              <w:left w:val="single" w:sz="4" w:space="0" w:color="auto"/>
            </w:tcBorders>
          </w:tcPr>
          <w:p w14:paraId="0F734868" w14:textId="77777777" w:rsidR="009615D8" w:rsidRPr="00CF179C" w:rsidRDefault="009615D8" w:rsidP="006847F9">
            <w:pPr>
              <w:contextualSpacing w:val="0"/>
              <w:rPr>
                <w:rFonts w:ascii="Hanken Sans" w:eastAsia="Arial" w:hAnsi="Hanken Sans" w:cs="Arial"/>
                <w:b/>
                <w:sz w:val="21"/>
                <w:szCs w:val="21"/>
              </w:rPr>
            </w:pPr>
            <w:r w:rsidRPr="00CF179C">
              <w:rPr>
                <w:rFonts w:ascii="Hanken Sans" w:eastAsia="Arial" w:hAnsi="Hanken Sans" w:cs="Arial"/>
                <w:b/>
                <w:sz w:val="21"/>
                <w:szCs w:val="21"/>
              </w:rPr>
              <w:t>Assessment</w:t>
            </w:r>
          </w:p>
          <w:p w14:paraId="3079641C" w14:textId="77777777" w:rsidR="009615D8" w:rsidRPr="00CF179C" w:rsidRDefault="009615D8" w:rsidP="008A27D6">
            <w:pPr>
              <w:contextualSpacing w:val="0"/>
              <w:rPr>
                <w:rFonts w:ascii="Hanken Sans" w:eastAsia="Arial" w:hAnsi="Hanken Sans" w:cs="Arial"/>
                <w:b/>
                <w:sz w:val="22"/>
                <w:szCs w:val="22"/>
              </w:rPr>
            </w:pPr>
          </w:p>
        </w:tc>
        <w:tc>
          <w:tcPr>
            <w:tcW w:w="7740" w:type="dxa"/>
            <w:tcBorders>
              <w:top w:val="single" w:sz="4" w:space="0" w:color="000000"/>
              <w:right w:val="single" w:sz="4" w:space="0" w:color="auto"/>
            </w:tcBorders>
          </w:tcPr>
          <w:p w14:paraId="3F4D25BD" w14:textId="587CA2CD" w:rsidR="009615D8" w:rsidRPr="00CD0760" w:rsidRDefault="009615D8" w:rsidP="001D52AF">
            <w:pPr>
              <w:contextualSpacing w:val="0"/>
              <w:rPr>
                <w:rFonts w:ascii="Hanken Sans" w:eastAsia="Arial" w:hAnsi="Hanken Sans" w:cs="Arial"/>
                <w:sz w:val="21"/>
                <w:szCs w:val="21"/>
              </w:rPr>
            </w:pPr>
            <w:r w:rsidRPr="00CF179C">
              <w:rPr>
                <w:rFonts w:ascii="Hanken Sans" w:eastAsia="Arial" w:hAnsi="Hanken Sans" w:cs="Arial"/>
                <w:sz w:val="21"/>
                <w:szCs w:val="21"/>
              </w:rPr>
              <w:t>You are expected to complete a s</w:t>
            </w:r>
            <w:r w:rsidR="001D52AF">
              <w:rPr>
                <w:rFonts w:ascii="Hanken Sans" w:eastAsia="Arial" w:hAnsi="Hanken Sans" w:cs="Arial"/>
                <w:sz w:val="21"/>
                <w:szCs w:val="21"/>
              </w:rPr>
              <w:t>eries of assessment questions for each topic.</w:t>
            </w:r>
          </w:p>
        </w:tc>
      </w:tr>
      <w:tr w:rsidR="009615D8" w:rsidRPr="00063DC1" w14:paraId="21F47127" w14:textId="77777777" w:rsidTr="00CF179C">
        <w:tc>
          <w:tcPr>
            <w:tcW w:w="1980" w:type="dxa"/>
            <w:tcBorders>
              <w:left w:val="single" w:sz="4" w:space="0" w:color="auto"/>
            </w:tcBorders>
          </w:tcPr>
          <w:p w14:paraId="265BBE19" w14:textId="77777777" w:rsidR="009615D8" w:rsidRPr="00CF179C" w:rsidRDefault="009615D8" w:rsidP="006847F9">
            <w:pPr>
              <w:contextualSpacing w:val="0"/>
              <w:rPr>
                <w:rFonts w:ascii="Hanken Sans" w:eastAsia="Arial" w:hAnsi="Hanken Sans" w:cs="Arial"/>
                <w:b/>
                <w:sz w:val="21"/>
                <w:szCs w:val="21"/>
              </w:rPr>
            </w:pPr>
            <w:r w:rsidRPr="00CF179C">
              <w:rPr>
                <w:rFonts w:ascii="Hanken Sans" w:eastAsia="Arial" w:hAnsi="Hanken Sans" w:cs="Arial"/>
                <w:b/>
                <w:sz w:val="21"/>
                <w:szCs w:val="21"/>
              </w:rPr>
              <w:t>Attendance Requirement</w:t>
            </w:r>
          </w:p>
          <w:p w14:paraId="428F5F0E" w14:textId="77777777" w:rsidR="009615D8" w:rsidRPr="00CF179C" w:rsidRDefault="009615D8" w:rsidP="008A27D6">
            <w:pPr>
              <w:contextualSpacing w:val="0"/>
              <w:rPr>
                <w:rFonts w:ascii="Hanken Sans" w:eastAsia="Arial" w:hAnsi="Hanken Sans" w:cs="Arial"/>
                <w:b/>
                <w:sz w:val="22"/>
                <w:szCs w:val="22"/>
              </w:rPr>
            </w:pPr>
          </w:p>
        </w:tc>
        <w:tc>
          <w:tcPr>
            <w:tcW w:w="7740" w:type="dxa"/>
            <w:tcBorders>
              <w:right w:val="single" w:sz="4" w:space="0" w:color="auto"/>
            </w:tcBorders>
          </w:tcPr>
          <w:p w14:paraId="113E66A5" w14:textId="1F873B21" w:rsidR="009615D8" w:rsidRPr="00CF179C" w:rsidRDefault="001D52AF" w:rsidP="008A27D6">
            <w:pPr>
              <w:contextualSpacing w:val="0"/>
              <w:rPr>
                <w:rFonts w:ascii="Hanken Sans" w:eastAsia="Arial" w:hAnsi="Hanken Sans" w:cs="Arial"/>
                <w:sz w:val="22"/>
                <w:szCs w:val="22"/>
              </w:rPr>
            </w:pPr>
            <w:bookmarkStart w:id="1" w:name="_gjdgxs" w:colFirst="0" w:colLast="0"/>
            <w:bookmarkEnd w:id="1"/>
            <w:r>
              <w:rPr>
                <w:rFonts w:ascii="Hanken Sans" w:eastAsia="Arial" w:hAnsi="Hanken Sans" w:cs="Arial"/>
                <w:sz w:val="21"/>
                <w:szCs w:val="21"/>
              </w:rPr>
              <w:t xml:space="preserve">NA </w:t>
            </w:r>
          </w:p>
        </w:tc>
      </w:tr>
      <w:tr w:rsidR="009615D8" w:rsidRPr="00063DC1" w14:paraId="257BF047" w14:textId="77777777" w:rsidTr="00CF179C">
        <w:tc>
          <w:tcPr>
            <w:tcW w:w="1980" w:type="dxa"/>
            <w:tcBorders>
              <w:left w:val="single" w:sz="4" w:space="0" w:color="auto"/>
            </w:tcBorders>
          </w:tcPr>
          <w:p w14:paraId="1967CF12" w14:textId="55E6E66A" w:rsidR="009615D8" w:rsidRPr="00CF179C" w:rsidRDefault="009615D8" w:rsidP="006847F9">
            <w:pPr>
              <w:contextualSpacing w:val="0"/>
              <w:rPr>
                <w:rFonts w:ascii="Hanken Sans" w:eastAsia="Arial" w:hAnsi="Hanken Sans" w:cs="Arial"/>
                <w:b/>
                <w:sz w:val="21"/>
                <w:szCs w:val="21"/>
              </w:rPr>
            </w:pPr>
            <w:r w:rsidRPr="00CF179C">
              <w:rPr>
                <w:rFonts w:ascii="Hanken Sans" w:eastAsia="Arial" w:hAnsi="Hanken Sans" w:cs="Arial"/>
                <w:b/>
                <w:sz w:val="21"/>
                <w:szCs w:val="21"/>
              </w:rPr>
              <w:t xml:space="preserve">Learning </w:t>
            </w:r>
            <w:r w:rsidR="00CB1181">
              <w:rPr>
                <w:rFonts w:ascii="Hanken Sans" w:eastAsia="Arial" w:hAnsi="Hanken Sans" w:cs="Arial"/>
                <w:b/>
                <w:sz w:val="21"/>
                <w:szCs w:val="21"/>
              </w:rPr>
              <w:t>Resources</w:t>
            </w:r>
          </w:p>
          <w:p w14:paraId="3E7FA468" w14:textId="77777777" w:rsidR="009615D8" w:rsidRPr="00CF179C" w:rsidRDefault="009615D8" w:rsidP="006847F9">
            <w:pPr>
              <w:contextualSpacing w:val="0"/>
              <w:rPr>
                <w:rFonts w:ascii="Hanken Sans" w:eastAsia="Arial" w:hAnsi="Hanken Sans" w:cs="Arial"/>
                <w:b/>
                <w:sz w:val="21"/>
                <w:szCs w:val="21"/>
              </w:rPr>
            </w:pPr>
          </w:p>
          <w:p w14:paraId="79B950E8" w14:textId="77777777" w:rsidR="009615D8" w:rsidRPr="00CF179C" w:rsidRDefault="009615D8" w:rsidP="008A27D6">
            <w:pPr>
              <w:contextualSpacing w:val="0"/>
              <w:rPr>
                <w:rFonts w:ascii="Hanken Sans" w:eastAsia="Arial" w:hAnsi="Hanken Sans" w:cs="Arial"/>
                <w:b/>
                <w:sz w:val="22"/>
                <w:szCs w:val="22"/>
              </w:rPr>
            </w:pPr>
          </w:p>
        </w:tc>
        <w:tc>
          <w:tcPr>
            <w:tcW w:w="7740" w:type="dxa"/>
            <w:tcBorders>
              <w:right w:val="single" w:sz="4" w:space="0" w:color="auto"/>
            </w:tcBorders>
          </w:tcPr>
          <w:p w14:paraId="117CE0D7" w14:textId="40E579D8" w:rsidR="00CB1181" w:rsidRDefault="009615D8" w:rsidP="006847F9">
            <w:pPr>
              <w:contextualSpacing w:val="0"/>
              <w:rPr>
                <w:rFonts w:ascii="Hanken Sans" w:eastAsia="Arial" w:hAnsi="Hanken Sans" w:cs="Arial"/>
                <w:sz w:val="21"/>
                <w:szCs w:val="21"/>
              </w:rPr>
            </w:pPr>
            <w:r w:rsidRPr="00CF179C">
              <w:rPr>
                <w:rFonts w:ascii="Hanken Sans" w:eastAsia="Arial" w:hAnsi="Hanken Sans" w:cs="Arial"/>
                <w:sz w:val="21"/>
                <w:szCs w:val="21"/>
              </w:rPr>
              <w:t xml:space="preserve">As part of your course, you will be provided with all learning materials which may include book chapters, </w:t>
            </w:r>
            <w:r w:rsidR="00CB1181">
              <w:rPr>
                <w:rFonts w:ascii="Hanken Sans" w:eastAsia="Arial" w:hAnsi="Hanken Sans" w:cs="Arial"/>
                <w:sz w:val="21"/>
                <w:szCs w:val="21"/>
              </w:rPr>
              <w:t>recorded presentations</w:t>
            </w:r>
            <w:r w:rsidR="001D52AF">
              <w:rPr>
                <w:rFonts w:ascii="Hanken Sans" w:eastAsia="Arial" w:hAnsi="Hanken Sans" w:cs="Arial"/>
                <w:sz w:val="21"/>
                <w:szCs w:val="21"/>
              </w:rPr>
              <w:t xml:space="preserve">, </w:t>
            </w:r>
            <w:r w:rsidRPr="00CF179C">
              <w:rPr>
                <w:rFonts w:ascii="Hanken Sans" w:eastAsia="Arial" w:hAnsi="Hanken Sans" w:cs="Arial"/>
                <w:sz w:val="21"/>
                <w:szCs w:val="21"/>
              </w:rPr>
              <w:t>journal articles, and other relevan</w:t>
            </w:r>
            <w:r w:rsidR="00CB1181">
              <w:rPr>
                <w:rFonts w:ascii="Hanken Sans" w:eastAsia="Arial" w:hAnsi="Hanken Sans" w:cs="Arial"/>
                <w:sz w:val="21"/>
                <w:szCs w:val="21"/>
              </w:rPr>
              <w:t xml:space="preserve">t reading. </w:t>
            </w:r>
          </w:p>
          <w:p w14:paraId="343AC85A" w14:textId="77777777" w:rsidR="00CB1181" w:rsidRDefault="00CB1181" w:rsidP="006847F9">
            <w:pPr>
              <w:contextualSpacing w:val="0"/>
              <w:rPr>
                <w:rFonts w:ascii="Hanken Sans" w:eastAsia="Arial" w:hAnsi="Hanken Sans" w:cs="Arial"/>
                <w:sz w:val="21"/>
                <w:szCs w:val="21"/>
              </w:rPr>
            </w:pPr>
          </w:p>
          <w:p w14:paraId="41D2EC78" w14:textId="7ECA5C10" w:rsidR="009615D8" w:rsidRPr="00CF179C" w:rsidRDefault="00CB1181" w:rsidP="006847F9">
            <w:pPr>
              <w:contextualSpacing w:val="0"/>
              <w:rPr>
                <w:rFonts w:ascii="Hanken Sans" w:eastAsia="Arial" w:hAnsi="Hanken Sans" w:cs="Arial"/>
                <w:sz w:val="21"/>
                <w:szCs w:val="21"/>
              </w:rPr>
            </w:pPr>
            <w:r>
              <w:rPr>
                <w:rFonts w:ascii="Hanken Sans" w:eastAsia="Arial" w:hAnsi="Hanken Sans" w:cs="Arial"/>
                <w:sz w:val="21"/>
                <w:szCs w:val="21"/>
              </w:rPr>
              <w:t>You can access all the training resources</w:t>
            </w:r>
            <w:r w:rsidR="009615D8" w:rsidRPr="00CF179C">
              <w:rPr>
                <w:rFonts w:ascii="Hanken Sans" w:eastAsia="Arial" w:hAnsi="Hanken Sans" w:cs="Arial"/>
                <w:sz w:val="21"/>
                <w:szCs w:val="21"/>
              </w:rPr>
              <w:t xml:space="preserve"> via the Educate Plus learning management system (LMS). You will receive access to the LMS upon enrolment.</w:t>
            </w:r>
          </w:p>
          <w:p w14:paraId="2654FD08" w14:textId="77777777" w:rsidR="00C50406" w:rsidRPr="00CF179C" w:rsidRDefault="00C50406" w:rsidP="008A27D6">
            <w:pPr>
              <w:contextualSpacing w:val="0"/>
              <w:rPr>
                <w:rFonts w:ascii="Hanken Sans" w:eastAsia="Arial" w:hAnsi="Hanken Sans" w:cs="Arial"/>
                <w:sz w:val="22"/>
                <w:szCs w:val="22"/>
              </w:rPr>
            </w:pPr>
          </w:p>
        </w:tc>
      </w:tr>
      <w:tr w:rsidR="00F07FEB" w:rsidRPr="00063DC1" w14:paraId="6A8D2773" w14:textId="77777777" w:rsidTr="00CD0760">
        <w:trPr>
          <w:trHeight w:val="632"/>
        </w:trPr>
        <w:tc>
          <w:tcPr>
            <w:tcW w:w="1980" w:type="dxa"/>
            <w:tcBorders>
              <w:left w:val="single" w:sz="4" w:space="0" w:color="auto"/>
              <w:bottom w:val="single" w:sz="4" w:space="0" w:color="auto"/>
            </w:tcBorders>
          </w:tcPr>
          <w:p w14:paraId="36F4DA43" w14:textId="442F4A0F" w:rsidR="00F07FEB" w:rsidRPr="00CF179C" w:rsidRDefault="00F07FEB" w:rsidP="006847F9">
            <w:pPr>
              <w:rPr>
                <w:rFonts w:ascii="Hanken Sans" w:eastAsia="Arial" w:hAnsi="Hanken Sans" w:cs="Arial"/>
                <w:b/>
                <w:sz w:val="21"/>
                <w:szCs w:val="21"/>
              </w:rPr>
            </w:pPr>
            <w:r>
              <w:rPr>
                <w:rFonts w:ascii="Hanken Sans" w:eastAsia="Arial" w:hAnsi="Hanken Sans" w:cs="Arial"/>
                <w:b/>
                <w:sz w:val="21"/>
                <w:szCs w:val="21"/>
              </w:rPr>
              <w:t>Contact</w:t>
            </w:r>
          </w:p>
        </w:tc>
        <w:tc>
          <w:tcPr>
            <w:tcW w:w="7740" w:type="dxa"/>
            <w:tcBorders>
              <w:bottom w:val="single" w:sz="4" w:space="0" w:color="auto"/>
              <w:right w:val="single" w:sz="4" w:space="0" w:color="auto"/>
            </w:tcBorders>
          </w:tcPr>
          <w:p w14:paraId="473D4B23" w14:textId="77777777" w:rsidR="00F07FEB" w:rsidRPr="00F07FEB" w:rsidRDefault="00F07FEB" w:rsidP="00F07FEB">
            <w:pPr>
              <w:rPr>
                <w:rFonts w:ascii="Hanken Sans" w:eastAsia="Arial" w:hAnsi="Hanken Sans" w:cs="Arial"/>
                <w:sz w:val="21"/>
                <w:szCs w:val="21"/>
              </w:rPr>
            </w:pPr>
            <w:r w:rsidRPr="00F07FEB">
              <w:rPr>
                <w:rFonts w:ascii="Hanken Sans" w:eastAsia="Arial" w:hAnsi="Hanken Sans" w:cs="Arial"/>
                <w:sz w:val="21"/>
                <w:szCs w:val="21"/>
              </w:rPr>
              <w:t>For further information and any other queries, please contact Mariya Mustan -</w:t>
            </w:r>
          </w:p>
          <w:p w14:paraId="6A661DAB" w14:textId="210D48A7" w:rsidR="00F07FEB" w:rsidRPr="00CF179C" w:rsidRDefault="00F07FEB" w:rsidP="00F07FEB">
            <w:pPr>
              <w:rPr>
                <w:rFonts w:ascii="Hanken Sans" w:eastAsia="Arial" w:hAnsi="Hanken Sans" w:cs="Arial"/>
                <w:sz w:val="21"/>
                <w:szCs w:val="21"/>
              </w:rPr>
            </w:pPr>
            <w:r w:rsidRPr="00F07FEB">
              <w:rPr>
                <w:rFonts w:ascii="Hanken Sans" w:eastAsia="Arial" w:hAnsi="Hanken Sans" w:cs="Arial"/>
                <w:sz w:val="21"/>
                <w:szCs w:val="21"/>
              </w:rPr>
              <w:t xml:space="preserve">Education </w:t>
            </w:r>
            <w:r>
              <w:rPr>
                <w:rFonts w:ascii="Hanken Sans" w:eastAsia="Arial" w:hAnsi="Hanken Sans" w:cs="Arial"/>
                <w:sz w:val="21"/>
                <w:szCs w:val="21"/>
              </w:rPr>
              <w:t xml:space="preserve">&amp; </w:t>
            </w:r>
            <w:r w:rsidRPr="00F07FEB">
              <w:rPr>
                <w:rFonts w:ascii="Hanken Sans" w:eastAsia="Arial" w:hAnsi="Hanken Sans" w:cs="Arial"/>
                <w:sz w:val="21"/>
                <w:szCs w:val="21"/>
              </w:rPr>
              <w:t xml:space="preserve">Training Manager at </w:t>
            </w:r>
            <w:hyperlink r:id="rId8" w:history="1">
              <w:r w:rsidRPr="009266B3">
                <w:rPr>
                  <w:rStyle w:val="Hyperlink"/>
                  <w:rFonts w:ascii="Hanken Sans" w:eastAsia="Arial" w:hAnsi="Hanken Sans" w:cs="Arial"/>
                  <w:sz w:val="21"/>
                  <w:szCs w:val="21"/>
                </w:rPr>
                <w:t>mariya@educateplus.edu.au</w:t>
              </w:r>
            </w:hyperlink>
            <w:r w:rsidRPr="00F07FEB">
              <w:rPr>
                <w:rFonts w:ascii="Hanken Sans" w:eastAsia="Arial" w:hAnsi="Hanken Sans" w:cs="Arial"/>
                <w:sz w:val="21"/>
                <w:szCs w:val="21"/>
              </w:rPr>
              <w:t>.</w:t>
            </w:r>
          </w:p>
        </w:tc>
      </w:tr>
    </w:tbl>
    <w:p w14:paraId="30C7EF5B" w14:textId="2164AB59" w:rsidR="00EB3020" w:rsidRDefault="00063DC1">
      <w:r>
        <w:rPr>
          <w:noProof/>
        </w:rPr>
        <w:drawing>
          <wp:anchor distT="0" distB="0" distL="114300" distR="114300" simplePos="0" relativeHeight="251658240" behindDoc="0" locked="0" layoutInCell="1" allowOverlap="1" wp14:anchorId="613BDA9E" wp14:editId="005D5B6C">
            <wp:simplePos x="0" y="0"/>
            <wp:positionH relativeFrom="margin">
              <wp:align>right</wp:align>
            </wp:positionH>
            <wp:positionV relativeFrom="page">
              <wp:align>bottom</wp:align>
            </wp:positionV>
            <wp:extent cx="1663700" cy="16637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TagBox-rev-light_green-rgb.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663700"/>
                    </a:xfrm>
                    <a:prstGeom prst="rect">
                      <a:avLst/>
                    </a:prstGeom>
                  </pic:spPr>
                </pic:pic>
              </a:graphicData>
            </a:graphic>
            <wp14:sizeRelH relativeFrom="margin">
              <wp14:pctWidth>0</wp14:pctWidth>
            </wp14:sizeRelH>
            <wp14:sizeRelV relativeFrom="margin">
              <wp14:pctHeight>0</wp14:pctHeight>
            </wp14:sizeRelV>
          </wp:anchor>
        </w:drawing>
      </w:r>
    </w:p>
    <w:sectPr w:rsidR="00EB3020" w:rsidSect="007E0D10">
      <w:headerReference w:type="even" r:id="rId10"/>
      <w:headerReference w:type="default" r:id="rId11"/>
      <w:footerReference w:type="even" r:id="rId12"/>
      <w:footerReference w:type="default" r:id="rId13"/>
      <w:pgSz w:w="11900" w:h="16840"/>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2B92" w14:textId="77777777" w:rsidR="007F4737" w:rsidRDefault="007F4737">
      <w:r>
        <w:separator/>
      </w:r>
    </w:p>
  </w:endnote>
  <w:endnote w:type="continuationSeparator" w:id="0">
    <w:p w14:paraId="785E8DA7" w14:textId="77777777" w:rsidR="007F4737" w:rsidRDefault="007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Serifa Std 65 Bold">
    <w:charset w:val="00"/>
    <w:family w:val="auto"/>
    <w:pitch w:val="variable"/>
    <w:sig w:usb0="800000AF" w:usb1="4000204A" w:usb2="00000000" w:usb3="00000000" w:csb0="00000001" w:csb1="00000000"/>
  </w:font>
  <w:font w:name="Hanken Sans">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E123" w14:textId="77777777" w:rsidR="00BE1F91" w:rsidRDefault="00BE1F91" w:rsidP="007E0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9644D7" w14:textId="5E6AB115" w:rsidR="00BE1F91" w:rsidRDefault="007F4737">
    <w:pPr>
      <w:pStyle w:val="Footer"/>
    </w:pPr>
    <w:sdt>
      <w:sdtPr>
        <w:id w:val="969400743"/>
        <w:temporary/>
        <w:showingPlcHdr/>
      </w:sdtPr>
      <w:sdtEndPr/>
      <w:sdtContent>
        <w:r w:rsidR="00BE1F91">
          <w:t>[Type text]</w:t>
        </w:r>
      </w:sdtContent>
    </w:sdt>
    <w:r w:rsidR="00BE1F91">
      <w:ptab w:relativeTo="margin" w:alignment="center" w:leader="none"/>
    </w:r>
    <w:sdt>
      <w:sdtPr>
        <w:id w:val="969400748"/>
        <w:temporary/>
        <w:showingPlcHdr/>
      </w:sdtPr>
      <w:sdtEndPr/>
      <w:sdtContent>
        <w:r w:rsidR="00BE1F91">
          <w:t>[Type text]</w:t>
        </w:r>
      </w:sdtContent>
    </w:sdt>
    <w:r w:rsidR="00BE1F91">
      <w:ptab w:relativeTo="margin" w:alignment="right" w:leader="none"/>
    </w:r>
    <w:sdt>
      <w:sdtPr>
        <w:id w:val="969400753"/>
        <w:temporary/>
        <w:showingPlcHdr/>
      </w:sdtPr>
      <w:sdtEndPr/>
      <w:sdtContent>
        <w:r w:rsidR="00BE1F9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6D7BA" w14:textId="2E01FC2D" w:rsidR="00BE1F91" w:rsidRPr="00BE1F91" w:rsidRDefault="00BE1F91" w:rsidP="007E0D10">
    <w:pPr>
      <w:pStyle w:val="Footer"/>
      <w:framePr w:wrap="around" w:vAnchor="text" w:hAnchor="margin" w:xAlign="center" w:y="1"/>
      <w:rPr>
        <w:rStyle w:val="PageNumber"/>
        <w:color w:val="B5CB25"/>
      </w:rPr>
    </w:pPr>
    <w:r w:rsidRPr="00BE1F91">
      <w:rPr>
        <w:rStyle w:val="PageNumber"/>
        <w:color w:val="B5CB25"/>
      </w:rPr>
      <w:t xml:space="preserve">Page </w:t>
    </w:r>
    <w:r w:rsidRPr="00BE1F91">
      <w:rPr>
        <w:rStyle w:val="PageNumber"/>
        <w:color w:val="B5CB25"/>
      </w:rPr>
      <w:fldChar w:fldCharType="begin"/>
    </w:r>
    <w:r w:rsidRPr="00BE1F91">
      <w:rPr>
        <w:rStyle w:val="PageNumber"/>
        <w:color w:val="B5CB25"/>
      </w:rPr>
      <w:instrText xml:space="preserve">PAGE  </w:instrText>
    </w:r>
    <w:r w:rsidRPr="00BE1F91">
      <w:rPr>
        <w:rStyle w:val="PageNumber"/>
        <w:color w:val="B5CB25"/>
      </w:rPr>
      <w:fldChar w:fldCharType="separate"/>
    </w:r>
    <w:r w:rsidR="00AC1A44">
      <w:rPr>
        <w:rStyle w:val="PageNumber"/>
        <w:noProof/>
        <w:color w:val="B5CB25"/>
      </w:rPr>
      <w:t>1</w:t>
    </w:r>
    <w:r w:rsidRPr="00BE1F91">
      <w:rPr>
        <w:rStyle w:val="PageNumber"/>
        <w:color w:val="B5CB25"/>
      </w:rPr>
      <w:fldChar w:fldCharType="end"/>
    </w:r>
    <w:r w:rsidRPr="00BE1F91">
      <w:rPr>
        <w:rStyle w:val="PageNumber"/>
        <w:color w:val="B5CB25"/>
      </w:rPr>
      <w:t xml:space="preserve"> of 2</w:t>
    </w:r>
  </w:p>
  <w:p w14:paraId="27E019BE" w14:textId="62B97B45" w:rsidR="00CF179C" w:rsidRDefault="00BE1F91">
    <w:pPr>
      <w:tabs>
        <w:tab w:val="center" w:pos="4513"/>
        <w:tab w:val="right" w:pos="9026"/>
      </w:tabs>
      <w:rPr>
        <w:rFonts w:eastAsiaTheme="minorEastAsia" w:cstheme="minorBidi"/>
        <w:b/>
        <w:color w:val="B5CB25"/>
        <w:lang w:val="en-US" w:eastAsia="zh-TW"/>
      </w:rPr>
    </w:pPr>
    <w:r w:rsidRPr="00BE1F91">
      <w:rPr>
        <w:rFonts w:eastAsiaTheme="minorEastAsia" w:cstheme="minorBidi"/>
        <w:b/>
        <w:color w:val="B5CB25"/>
        <w:lang w:val="en-US" w:eastAsia="zh-TW"/>
      </w:rPr>
      <w:t xml:space="preserve">Course Outline: </w:t>
    </w:r>
    <w:r w:rsidR="00CF179C">
      <w:rPr>
        <w:rFonts w:eastAsiaTheme="minorEastAsia" w:cstheme="minorBidi"/>
        <w:b/>
        <w:color w:val="B5CB25"/>
        <w:lang w:val="en-US" w:eastAsia="zh-TW"/>
      </w:rPr>
      <w:t>Events and</w:t>
    </w:r>
  </w:p>
  <w:p w14:paraId="611A0CD1" w14:textId="01137A00" w:rsidR="00BE1F91" w:rsidRPr="00BE1F91" w:rsidRDefault="00CF179C">
    <w:pPr>
      <w:tabs>
        <w:tab w:val="center" w:pos="4513"/>
        <w:tab w:val="right" w:pos="9026"/>
      </w:tabs>
      <w:rPr>
        <w:color w:val="B5CB25"/>
        <w:sz w:val="18"/>
        <w:szCs w:val="18"/>
      </w:rPr>
    </w:pPr>
    <w:r>
      <w:rPr>
        <w:rFonts w:eastAsiaTheme="minorEastAsia" w:cstheme="minorBidi"/>
        <w:b/>
        <w:color w:val="B5CB25"/>
        <w:lang w:val="en-US" w:eastAsia="zh-TW"/>
      </w:rPr>
      <w:t>Community Relations</w:t>
    </w:r>
    <w:r w:rsidR="00BE1F91" w:rsidRPr="00BE1F91">
      <w:rPr>
        <w:rFonts w:eastAsiaTheme="minorEastAsia" w:cstheme="minorBidi"/>
        <w:b/>
        <w:color w:val="B5CB25"/>
        <w:lang w:val="en-US" w:eastAsia="zh-TW"/>
      </w:rPr>
      <w:ptab w:relativeTo="margin" w:alignment="center" w:leader="none"/>
    </w:r>
    <w:r w:rsidR="00BE1F91" w:rsidRPr="00BE1F91">
      <w:rPr>
        <w:rFonts w:eastAsiaTheme="minorEastAsia" w:cstheme="minorBidi"/>
        <w:b/>
        <w:color w:val="B5CB25"/>
        <w:lang w:val="en-US"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D58EB" w14:textId="77777777" w:rsidR="007F4737" w:rsidRDefault="007F4737">
      <w:r>
        <w:separator/>
      </w:r>
    </w:p>
  </w:footnote>
  <w:footnote w:type="continuationSeparator" w:id="0">
    <w:p w14:paraId="707022E8" w14:textId="77777777" w:rsidR="007F4737" w:rsidRDefault="007F4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6E54" w14:textId="77777777" w:rsidR="00BE1F91" w:rsidRDefault="007F4737">
    <w:pPr>
      <w:pStyle w:val="Header"/>
    </w:pPr>
    <w:sdt>
      <w:sdtPr>
        <w:id w:val="171999623"/>
        <w:placeholder>
          <w:docPart w:val="73AC33890104EB4A8FFFD80D6D332684"/>
        </w:placeholder>
        <w:temporary/>
        <w:showingPlcHdr/>
      </w:sdtPr>
      <w:sdtEndPr/>
      <w:sdtContent>
        <w:r w:rsidR="00BE1F91">
          <w:t>[Type text]</w:t>
        </w:r>
      </w:sdtContent>
    </w:sdt>
    <w:r w:rsidR="00BE1F91">
      <w:ptab w:relativeTo="margin" w:alignment="center" w:leader="none"/>
    </w:r>
    <w:sdt>
      <w:sdtPr>
        <w:id w:val="171999624"/>
        <w:placeholder>
          <w:docPart w:val="2982945AB62354458DCA5AFA90C6460C"/>
        </w:placeholder>
        <w:temporary/>
        <w:showingPlcHdr/>
      </w:sdtPr>
      <w:sdtEndPr/>
      <w:sdtContent>
        <w:r w:rsidR="00BE1F91">
          <w:t>[Type text]</w:t>
        </w:r>
      </w:sdtContent>
    </w:sdt>
    <w:r w:rsidR="00BE1F91">
      <w:ptab w:relativeTo="margin" w:alignment="right" w:leader="none"/>
    </w:r>
    <w:sdt>
      <w:sdtPr>
        <w:id w:val="171999625"/>
        <w:placeholder>
          <w:docPart w:val="7AAB72E85B0A8F4197CBC759A6D42C6B"/>
        </w:placeholder>
        <w:temporary/>
        <w:showingPlcHdr/>
      </w:sdtPr>
      <w:sdtEndPr/>
      <w:sdtContent>
        <w:r w:rsidR="00BE1F91">
          <w:t>[Type text]</w:t>
        </w:r>
      </w:sdtContent>
    </w:sdt>
  </w:p>
  <w:p w14:paraId="029EC278" w14:textId="77777777" w:rsidR="00BE1F91" w:rsidRDefault="00BE1F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D6E4B" w14:textId="44B2F928" w:rsidR="00BE1F91" w:rsidRDefault="00BE1F91">
    <w:pPr>
      <w:pStyle w:val="Header"/>
    </w:pPr>
    <w:r>
      <w:ptab w:relativeTo="margin" w:alignment="right" w:leader="none"/>
    </w:r>
  </w:p>
  <w:p w14:paraId="051AE8B3" w14:textId="233A3A7A" w:rsidR="00BE1F91" w:rsidRDefault="00BE1F91" w:rsidP="007E0D10">
    <w:pPr>
      <w:pStyle w:val="Header"/>
      <w:jc w:val="right"/>
    </w:pPr>
    <w:r>
      <w:rPr>
        <w:noProof/>
      </w:rPr>
      <w:drawing>
        <wp:inline distT="0" distB="0" distL="0" distR="0" wp14:anchorId="0BE223D4" wp14:editId="4F101A43">
          <wp:extent cx="2565838"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cmyk.eps"/>
                  <pic:cNvPicPr/>
                </pic:nvPicPr>
                <pic:blipFill>
                  <a:blip r:embed="rId1">
                    <a:extLst>
                      <a:ext uri="{28A0092B-C50C-407E-A947-70E740481C1C}">
                        <a14:useLocalDpi xmlns:a14="http://schemas.microsoft.com/office/drawing/2010/main" val="0"/>
                      </a:ext>
                    </a:extLst>
                  </a:blip>
                  <a:stretch>
                    <a:fillRect/>
                  </a:stretch>
                </pic:blipFill>
                <pic:spPr>
                  <a:xfrm>
                    <a:off x="0" y="0"/>
                    <a:ext cx="2566580" cy="11814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2518"/>
    <w:multiLevelType w:val="multilevel"/>
    <w:tmpl w:val="A918AAAC"/>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BFF7861"/>
    <w:multiLevelType w:val="multilevel"/>
    <w:tmpl w:val="D1B0F7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2752D48"/>
    <w:multiLevelType w:val="multilevel"/>
    <w:tmpl w:val="B52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024B4"/>
    <w:multiLevelType w:val="multilevel"/>
    <w:tmpl w:val="722C92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30B262F3"/>
    <w:multiLevelType w:val="multilevel"/>
    <w:tmpl w:val="BE9CEA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5623A48"/>
    <w:multiLevelType w:val="multilevel"/>
    <w:tmpl w:val="294005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5AC1B3E"/>
    <w:multiLevelType w:val="hybridMultilevel"/>
    <w:tmpl w:val="2078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CC69EB"/>
    <w:multiLevelType w:val="multilevel"/>
    <w:tmpl w:val="71CE632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3020"/>
    <w:rsid w:val="00063DC1"/>
    <w:rsid w:val="0009678D"/>
    <w:rsid w:val="000A688A"/>
    <w:rsid w:val="000F02BF"/>
    <w:rsid w:val="00125DC1"/>
    <w:rsid w:val="001A1A7A"/>
    <w:rsid w:val="001B37EE"/>
    <w:rsid w:val="001D52AF"/>
    <w:rsid w:val="0022222E"/>
    <w:rsid w:val="002C5FD2"/>
    <w:rsid w:val="00346257"/>
    <w:rsid w:val="00413BCC"/>
    <w:rsid w:val="0045369C"/>
    <w:rsid w:val="00477ABE"/>
    <w:rsid w:val="005E2466"/>
    <w:rsid w:val="006332BA"/>
    <w:rsid w:val="0064679A"/>
    <w:rsid w:val="00681923"/>
    <w:rsid w:val="006871A2"/>
    <w:rsid w:val="006C6627"/>
    <w:rsid w:val="006E5993"/>
    <w:rsid w:val="006F0019"/>
    <w:rsid w:val="007E0D10"/>
    <w:rsid w:val="007F4737"/>
    <w:rsid w:val="00800050"/>
    <w:rsid w:val="008A27D6"/>
    <w:rsid w:val="008F483D"/>
    <w:rsid w:val="0090682F"/>
    <w:rsid w:val="00911D6D"/>
    <w:rsid w:val="009352AA"/>
    <w:rsid w:val="009435FE"/>
    <w:rsid w:val="009615D8"/>
    <w:rsid w:val="00962841"/>
    <w:rsid w:val="00995751"/>
    <w:rsid w:val="00A74F83"/>
    <w:rsid w:val="00AC1A44"/>
    <w:rsid w:val="00AD3D51"/>
    <w:rsid w:val="00BE1F91"/>
    <w:rsid w:val="00C312A8"/>
    <w:rsid w:val="00C50406"/>
    <w:rsid w:val="00C6011A"/>
    <w:rsid w:val="00C959D5"/>
    <w:rsid w:val="00CB1181"/>
    <w:rsid w:val="00CD0760"/>
    <w:rsid w:val="00CF0AD7"/>
    <w:rsid w:val="00CF179C"/>
    <w:rsid w:val="00D257E3"/>
    <w:rsid w:val="00D83262"/>
    <w:rsid w:val="00E4662D"/>
    <w:rsid w:val="00E628FA"/>
    <w:rsid w:val="00E66BDA"/>
    <w:rsid w:val="00E84BBD"/>
    <w:rsid w:val="00EA5592"/>
    <w:rsid w:val="00EB3020"/>
    <w:rsid w:val="00EB37AE"/>
    <w:rsid w:val="00ED21BA"/>
    <w:rsid w:val="00F07FEB"/>
    <w:rsid w:val="00F31660"/>
    <w:rsid w:val="00FF4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0D8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0682F"/>
    <w:pPr>
      <w:tabs>
        <w:tab w:val="center" w:pos="4513"/>
        <w:tab w:val="right" w:pos="9026"/>
      </w:tabs>
    </w:pPr>
  </w:style>
  <w:style w:type="character" w:customStyle="1" w:styleId="HeaderChar">
    <w:name w:val="Header Char"/>
    <w:basedOn w:val="DefaultParagraphFont"/>
    <w:link w:val="Header"/>
    <w:uiPriority w:val="99"/>
    <w:rsid w:val="0090682F"/>
  </w:style>
  <w:style w:type="paragraph" w:styleId="Footer">
    <w:name w:val="footer"/>
    <w:basedOn w:val="Normal"/>
    <w:link w:val="FooterChar"/>
    <w:uiPriority w:val="99"/>
    <w:unhideWhenUsed/>
    <w:rsid w:val="0090682F"/>
    <w:pPr>
      <w:tabs>
        <w:tab w:val="center" w:pos="4513"/>
        <w:tab w:val="right" w:pos="9026"/>
      </w:tabs>
    </w:pPr>
  </w:style>
  <w:style w:type="character" w:customStyle="1" w:styleId="FooterChar">
    <w:name w:val="Footer Char"/>
    <w:basedOn w:val="DefaultParagraphFont"/>
    <w:link w:val="Footer"/>
    <w:uiPriority w:val="99"/>
    <w:rsid w:val="0090682F"/>
  </w:style>
  <w:style w:type="paragraph" w:styleId="NormalWeb">
    <w:name w:val="Normal (Web)"/>
    <w:basedOn w:val="Normal"/>
    <w:uiPriority w:val="99"/>
    <w:semiHidden/>
    <w:unhideWhenUsed/>
    <w:rsid w:val="00D83262"/>
    <w:pPr>
      <w:widowControl/>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qFormat/>
    <w:rsid w:val="00346257"/>
    <w:pPr>
      <w:ind w:left="720"/>
      <w:contextualSpacing/>
    </w:pPr>
  </w:style>
  <w:style w:type="paragraph" w:styleId="BalloonText">
    <w:name w:val="Balloon Text"/>
    <w:basedOn w:val="Normal"/>
    <w:link w:val="BalloonTextChar"/>
    <w:uiPriority w:val="99"/>
    <w:semiHidden/>
    <w:unhideWhenUsed/>
    <w:rsid w:val="00063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DC1"/>
    <w:rPr>
      <w:rFonts w:ascii="Lucida Grande" w:hAnsi="Lucida Grande" w:cs="Lucida Grande"/>
      <w:sz w:val="18"/>
      <w:szCs w:val="18"/>
    </w:rPr>
  </w:style>
  <w:style w:type="character" w:styleId="PageNumber">
    <w:name w:val="page number"/>
    <w:basedOn w:val="DefaultParagraphFont"/>
    <w:uiPriority w:val="99"/>
    <w:semiHidden/>
    <w:unhideWhenUsed/>
    <w:rsid w:val="008A27D6"/>
  </w:style>
  <w:style w:type="table" w:styleId="LightShading-Accent1">
    <w:name w:val="Light Shading Accent 1"/>
    <w:basedOn w:val="TableNormal"/>
    <w:uiPriority w:val="60"/>
    <w:rsid w:val="007E0D10"/>
    <w:pPr>
      <w:widowControl/>
    </w:pPr>
    <w:rPr>
      <w:rFonts w:asciiTheme="minorHAnsi" w:eastAsiaTheme="minorEastAsia" w:hAnsiTheme="minorHAnsi" w:cstheme="minorBidi"/>
      <w:color w:val="2F5496" w:themeColor="accent1" w:themeShade="BF"/>
      <w:sz w:val="22"/>
      <w:szCs w:val="22"/>
      <w:lang w:val="en-US"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7E0D10"/>
    <w:pPr>
      <w:widowControl/>
      <w:spacing w:after="0" w:line="276" w:lineRule="auto"/>
      <w:contextualSpacing w:val="0"/>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semiHidden/>
    <w:unhideWhenUsed/>
    <w:rsid w:val="007E0D10"/>
    <w:pPr>
      <w:spacing w:before="120"/>
    </w:pPr>
    <w:rPr>
      <w:rFonts w:asciiTheme="minorHAnsi" w:hAnsiTheme="minorHAnsi"/>
      <w:b/>
    </w:rPr>
  </w:style>
  <w:style w:type="paragraph" w:styleId="TOC2">
    <w:name w:val="toc 2"/>
    <w:basedOn w:val="Normal"/>
    <w:next w:val="Normal"/>
    <w:autoRedefine/>
    <w:uiPriority w:val="39"/>
    <w:semiHidden/>
    <w:unhideWhenUsed/>
    <w:rsid w:val="007E0D10"/>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7E0D1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7E0D1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E0D1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E0D1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E0D1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E0D1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E0D10"/>
    <w:pPr>
      <w:ind w:left="1920"/>
    </w:pPr>
    <w:rPr>
      <w:rFonts w:asciiTheme="minorHAnsi" w:hAnsiTheme="minorHAnsi"/>
      <w:sz w:val="20"/>
      <w:szCs w:val="20"/>
    </w:rPr>
  </w:style>
  <w:style w:type="character" w:styleId="Hyperlink">
    <w:name w:val="Hyperlink"/>
    <w:basedOn w:val="DefaultParagraphFont"/>
    <w:uiPriority w:val="99"/>
    <w:unhideWhenUsed/>
    <w:rsid w:val="00F07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5366">
      <w:bodyDiv w:val="1"/>
      <w:marLeft w:val="0"/>
      <w:marRight w:val="0"/>
      <w:marTop w:val="0"/>
      <w:marBottom w:val="0"/>
      <w:divBdr>
        <w:top w:val="none" w:sz="0" w:space="0" w:color="auto"/>
        <w:left w:val="none" w:sz="0" w:space="0" w:color="auto"/>
        <w:bottom w:val="none" w:sz="0" w:space="0" w:color="auto"/>
        <w:right w:val="none" w:sz="0" w:space="0" w:color="auto"/>
      </w:divBdr>
    </w:div>
    <w:div w:id="1080834194">
      <w:bodyDiv w:val="1"/>
      <w:marLeft w:val="0"/>
      <w:marRight w:val="0"/>
      <w:marTop w:val="0"/>
      <w:marBottom w:val="0"/>
      <w:divBdr>
        <w:top w:val="none" w:sz="0" w:space="0" w:color="auto"/>
        <w:left w:val="none" w:sz="0" w:space="0" w:color="auto"/>
        <w:bottom w:val="none" w:sz="0" w:space="0" w:color="auto"/>
        <w:right w:val="none" w:sz="0" w:space="0" w:color="auto"/>
      </w:divBdr>
    </w:div>
    <w:div w:id="1689529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ya@educateplus.edu.au" TargetMode="Externa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AC33890104EB4A8FFFD80D6D332684"/>
        <w:category>
          <w:name w:val="General"/>
          <w:gallery w:val="placeholder"/>
        </w:category>
        <w:types>
          <w:type w:val="bbPlcHdr"/>
        </w:types>
        <w:behaviors>
          <w:behavior w:val="content"/>
        </w:behaviors>
        <w:guid w:val="{3446F2A0-8A5D-5248-BA51-061BA42C7CF5}"/>
      </w:docPartPr>
      <w:docPartBody>
        <w:p w:rsidR="00C756C4" w:rsidRDefault="00C756C4" w:rsidP="00C756C4">
          <w:pPr>
            <w:pStyle w:val="73AC33890104EB4A8FFFD80D6D332684"/>
          </w:pPr>
          <w:r>
            <w:t>[Type text]</w:t>
          </w:r>
        </w:p>
      </w:docPartBody>
    </w:docPart>
    <w:docPart>
      <w:docPartPr>
        <w:name w:val="2982945AB62354458DCA5AFA90C6460C"/>
        <w:category>
          <w:name w:val="General"/>
          <w:gallery w:val="placeholder"/>
        </w:category>
        <w:types>
          <w:type w:val="bbPlcHdr"/>
        </w:types>
        <w:behaviors>
          <w:behavior w:val="content"/>
        </w:behaviors>
        <w:guid w:val="{B2645CD7-0DD8-CB47-8096-ACA6E1CBE38F}"/>
      </w:docPartPr>
      <w:docPartBody>
        <w:p w:rsidR="00C756C4" w:rsidRDefault="00C756C4" w:rsidP="00C756C4">
          <w:pPr>
            <w:pStyle w:val="2982945AB62354458DCA5AFA90C6460C"/>
          </w:pPr>
          <w:r>
            <w:t>[Type text]</w:t>
          </w:r>
        </w:p>
      </w:docPartBody>
    </w:docPart>
    <w:docPart>
      <w:docPartPr>
        <w:name w:val="7AAB72E85B0A8F4197CBC759A6D42C6B"/>
        <w:category>
          <w:name w:val="General"/>
          <w:gallery w:val="placeholder"/>
        </w:category>
        <w:types>
          <w:type w:val="bbPlcHdr"/>
        </w:types>
        <w:behaviors>
          <w:behavior w:val="content"/>
        </w:behaviors>
        <w:guid w:val="{09ACD5A5-6457-A845-BAC2-5BE8D9B7578E}"/>
      </w:docPartPr>
      <w:docPartBody>
        <w:p w:rsidR="00C756C4" w:rsidRDefault="00C756C4" w:rsidP="00C756C4">
          <w:pPr>
            <w:pStyle w:val="7AAB72E85B0A8F4197CBC759A6D42C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Serifa Std 65 Bold">
    <w:charset w:val="00"/>
    <w:family w:val="auto"/>
    <w:pitch w:val="variable"/>
    <w:sig w:usb0="800000AF" w:usb1="4000204A" w:usb2="00000000" w:usb3="00000000" w:csb0="00000001" w:csb1="00000000"/>
  </w:font>
  <w:font w:name="Hanken Sans">
    <w:panose1 w:val="000005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C4"/>
    <w:rsid w:val="000A03DD"/>
    <w:rsid w:val="001F0526"/>
    <w:rsid w:val="00425E94"/>
    <w:rsid w:val="006C1D49"/>
    <w:rsid w:val="00835A22"/>
    <w:rsid w:val="00A92E60"/>
    <w:rsid w:val="00C756C4"/>
    <w:rsid w:val="00E771F5"/>
    <w:rsid w:val="00EA1736"/>
    <w:rsid w:val="00ED0271"/>
    <w:rsid w:val="00FA2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F9831E21CFF499B6272A2CF1E468B">
    <w:name w:val="36CF9831E21CFF499B6272A2CF1E468B"/>
    <w:rsid w:val="00C756C4"/>
  </w:style>
  <w:style w:type="paragraph" w:customStyle="1" w:styleId="72515098A88D7145B69838F35BCC3916">
    <w:name w:val="72515098A88D7145B69838F35BCC3916"/>
    <w:rsid w:val="00C756C4"/>
  </w:style>
  <w:style w:type="paragraph" w:customStyle="1" w:styleId="05D0C97D94EA234DAD382BE30C215BA5">
    <w:name w:val="05D0C97D94EA234DAD382BE30C215BA5"/>
    <w:rsid w:val="00C756C4"/>
  </w:style>
  <w:style w:type="paragraph" w:customStyle="1" w:styleId="B493523D8C29E84AA842E9ABB4883CBB">
    <w:name w:val="B493523D8C29E84AA842E9ABB4883CBB"/>
    <w:rsid w:val="00C756C4"/>
  </w:style>
  <w:style w:type="paragraph" w:customStyle="1" w:styleId="9784EB3291E004498545A9A3477EB359">
    <w:name w:val="9784EB3291E004498545A9A3477EB359"/>
    <w:rsid w:val="00C756C4"/>
  </w:style>
  <w:style w:type="paragraph" w:customStyle="1" w:styleId="D45634A226CD67449AA39A88AE584D1A">
    <w:name w:val="D45634A226CD67449AA39A88AE584D1A"/>
    <w:rsid w:val="00C756C4"/>
  </w:style>
  <w:style w:type="paragraph" w:customStyle="1" w:styleId="73AC33890104EB4A8FFFD80D6D332684">
    <w:name w:val="73AC33890104EB4A8FFFD80D6D332684"/>
    <w:rsid w:val="00C756C4"/>
  </w:style>
  <w:style w:type="paragraph" w:customStyle="1" w:styleId="2982945AB62354458DCA5AFA90C6460C">
    <w:name w:val="2982945AB62354458DCA5AFA90C6460C"/>
    <w:rsid w:val="00C756C4"/>
  </w:style>
  <w:style w:type="paragraph" w:customStyle="1" w:styleId="7AAB72E85B0A8F4197CBC759A6D42C6B">
    <w:name w:val="7AAB72E85B0A8F4197CBC759A6D42C6B"/>
    <w:rsid w:val="00C756C4"/>
  </w:style>
  <w:style w:type="paragraph" w:customStyle="1" w:styleId="285FA93BC4EA3844AA02E62DE5FD1E3D">
    <w:name w:val="285FA93BC4EA3844AA02E62DE5FD1E3D"/>
    <w:rsid w:val="00C756C4"/>
  </w:style>
  <w:style w:type="paragraph" w:customStyle="1" w:styleId="B7C00050631FA14DA7C6AFC56AB32D40">
    <w:name w:val="B7C00050631FA14DA7C6AFC56AB32D40"/>
    <w:rsid w:val="00C756C4"/>
  </w:style>
  <w:style w:type="paragraph" w:customStyle="1" w:styleId="897AED4ED51C384B8FB28C3C697E679A">
    <w:name w:val="897AED4ED51C384B8FB28C3C697E679A"/>
    <w:rsid w:val="00C756C4"/>
  </w:style>
  <w:style w:type="paragraph" w:customStyle="1" w:styleId="257DDE8C285B7D4FB430DD428A8644A7">
    <w:name w:val="257DDE8C285B7D4FB430DD428A8644A7"/>
    <w:rsid w:val="00C756C4"/>
  </w:style>
  <w:style w:type="paragraph" w:customStyle="1" w:styleId="72F5E7D37CF45B4FA6FBB1541706AB3B">
    <w:name w:val="72F5E7D37CF45B4FA6FBB1541706AB3B"/>
    <w:rsid w:val="00C756C4"/>
  </w:style>
  <w:style w:type="paragraph" w:customStyle="1" w:styleId="EA2556040F71C7429EBA3E33D1AEC067">
    <w:name w:val="EA2556040F71C7429EBA3E33D1AEC067"/>
    <w:rsid w:val="00C756C4"/>
  </w:style>
  <w:style w:type="paragraph" w:customStyle="1" w:styleId="BA2AB5C61D4688458FFA95BADD28B78B">
    <w:name w:val="BA2AB5C61D4688458FFA95BADD28B78B"/>
    <w:rsid w:val="00C756C4"/>
  </w:style>
  <w:style w:type="paragraph" w:customStyle="1" w:styleId="E57E695860594D4382634749445EBA4E">
    <w:name w:val="E57E695860594D4382634749445EBA4E"/>
    <w:rsid w:val="00C756C4"/>
  </w:style>
  <w:style w:type="paragraph" w:customStyle="1" w:styleId="D6A9C939E1573E4AAE85B3CD4C038859">
    <w:name w:val="D6A9C939E1573E4AAE85B3CD4C038859"/>
    <w:rsid w:val="00C756C4"/>
  </w:style>
  <w:style w:type="paragraph" w:customStyle="1" w:styleId="E66DD4246E851347AB9FD8715970765A">
    <w:name w:val="E66DD4246E851347AB9FD8715970765A"/>
    <w:rsid w:val="00C75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F434-6ED7-C848-BB02-F480C26D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Mariya Mustan</cp:lastModifiedBy>
  <cp:revision>13</cp:revision>
  <dcterms:created xsi:type="dcterms:W3CDTF">2017-05-25T03:38:00Z</dcterms:created>
  <dcterms:modified xsi:type="dcterms:W3CDTF">2017-08-18T02:25:00Z</dcterms:modified>
</cp:coreProperties>
</file>